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52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6"/>
      </w:tblGrid>
      <w:tr w14:paraId="6B4C9824">
        <w:tc>
          <w:tcPr>
            <w:tcW w:w="3056" w:type="dxa"/>
          </w:tcPr>
          <w:p w14:paraId="275B0E9E">
            <w:pPr>
              <w:spacing w:line="360" w:lineRule="auto"/>
              <w:rPr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szCs w:val="24"/>
                <w:highlight w:val="none"/>
              </w:rPr>
              <w:t>课题</w:t>
            </w:r>
            <w:r>
              <w:rPr>
                <w:rFonts w:ascii="仿宋" w:hAnsi="仿宋" w:eastAsia="仿宋"/>
                <w:b/>
                <w:color w:val="auto"/>
                <w:szCs w:val="24"/>
                <w:highlight w:val="none"/>
              </w:rPr>
              <w:t>编号</w:t>
            </w:r>
            <w:r>
              <w:rPr>
                <w:color w:val="auto"/>
                <w:sz w:val="18"/>
                <w:szCs w:val="18"/>
                <w:highlight w:val="none"/>
              </w:rPr>
              <w:t>（由实验室填写）</w:t>
            </w:r>
          </w:p>
        </w:tc>
      </w:tr>
      <w:tr w14:paraId="5BE0EA5A">
        <w:tc>
          <w:tcPr>
            <w:tcW w:w="3056" w:type="dxa"/>
          </w:tcPr>
          <w:p w14:paraId="747587A0">
            <w:pPr>
              <w:spacing w:line="360" w:lineRule="auto"/>
              <w:rPr>
                <w:color w:val="auto"/>
                <w:highlight w:val="none"/>
              </w:rPr>
            </w:pPr>
          </w:p>
        </w:tc>
      </w:tr>
    </w:tbl>
    <w:p w14:paraId="082E5BEC">
      <w:pPr>
        <w:spacing w:after="240"/>
        <w:jc w:val="center"/>
        <w:rPr>
          <w:rFonts w:ascii="方正小标宋简体" w:hAnsi="黑体" w:eastAsia="方正小标宋简体"/>
          <w:bCs/>
          <w:color w:val="auto"/>
          <w:sz w:val="52"/>
          <w:szCs w:val="44"/>
          <w:highlight w:val="none"/>
        </w:rPr>
      </w:pPr>
    </w:p>
    <w:p w14:paraId="67532292">
      <w:pPr>
        <w:spacing w:after="240"/>
        <w:jc w:val="center"/>
        <w:rPr>
          <w:rFonts w:ascii="方正小标宋简体" w:hAnsi="黑体" w:eastAsia="方正小标宋简体"/>
          <w:bCs/>
          <w:color w:val="auto"/>
          <w:sz w:val="52"/>
          <w:szCs w:val="44"/>
          <w:highlight w:val="none"/>
        </w:rPr>
      </w:pPr>
      <w:r>
        <w:rPr>
          <w:rFonts w:hint="eastAsia" w:ascii="方正小标宋简体" w:hAnsi="黑体" w:eastAsia="方正小标宋简体"/>
          <w:bCs/>
          <w:color w:val="auto"/>
          <w:sz w:val="52"/>
          <w:szCs w:val="44"/>
          <w:highlight w:val="none"/>
        </w:rPr>
        <w:t>暗物质物理全国重点实验室</w:t>
      </w:r>
    </w:p>
    <w:p w14:paraId="3E35AC5D">
      <w:pPr>
        <w:spacing w:after="240"/>
        <w:jc w:val="center"/>
        <w:rPr>
          <w:rFonts w:ascii="仿宋" w:hAnsi="仿宋" w:eastAsia="仿宋"/>
          <w:color w:val="auto"/>
          <w:sz w:val="48"/>
          <w:szCs w:val="40"/>
          <w:highlight w:val="none"/>
        </w:rPr>
      </w:pPr>
      <w:r>
        <w:rPr>
          <w:rFonts w:hint="eastAsia" w:ascii="方正小标宋简体" w:hAnsi="黑体" w:eastAsia="方正小标宋简体"/>
          <w:bCs/>
          <w:color w:val="auto"/>
          <w:sz w:val="52"/>
          <w:szCs w:val="44"/>
          <w:highlight w:val="none"/>
          <w:lang w:val="en-US" w:eastAsia="zh-CN"/>
        </w:rPr>
        <w:t>自主</w:t>
      </w:r>
      <w:r>
        <w:rPr>
          <w:rFonts w:hint="eastAsia" w:ascii="方正小标宋简体" w:hAnsi="黑体" w:eastAsia="方正小标宋简体"/>
          <w:bCs/>
          <w:color w:val="auto"/>
          <w:sz w:val="52"/>
          <w:szCs w:val="44"/>
          <w:highlight w:val="none"/>
        </w:rPr>
        <w:t>课题申请书</w:t>
      </w:r>
    </w:p>
    <w:p w14:paraId="0D3A5B19">
      <w:pPr>
        <w:spacing w:before="156" w:beforeLines="50" w:line="480" w:lineRule="auto"/>
        <w:jc w:val="left"/>
        <w:rPr>
          <w:rFonts w:hint="eastAsia" w:ascii="仿宋" w:hAnsi="仿宋" w:eastAsia="仿宋"/>
          <w:b/>
          <w:color w:val="auto"/>
          <w:spacing w:val="1456"/>
          <w:w w:val="100"/>
          <w:kern w:val="0"/>
          <w:szCs w:val="24"/>
          <w:highlight w:val="none"/>
          <w:fitText w:val="1600" w:id="-805875640"/>
        </w:rPr>
      </w:pPr>
    </w:p>
    <w:p w14:paraId="4C7A7CE3">
      <w:pPr>
        <w:spacing w:before="156" w:beforeLines="50" w:line="480" w:lineRule="auto"/>
        <w:jc w:val="left"/>
        <w:rPr>
          <w:rFonts w:ascii="仿宋" w:hAnsi="仿宋" w:eastAsia="仿宋"/>
          <w:b/>
          <w:color w:val="auto"/>
          <w:szCs w:val="24"/>
          <w:highlight w:val="none"/>
          <w:u w:val="single"/>
        </w:rPr>
      </w:pPr>
      <w:r>
        <w:rPr>
          <w:rFonts w:hint="eastAsia" w:ascii="仿宋" w:hAnsi="仿宋" w:eastAsia="仿宋"/>
          <w:b/>
          <w:color w:val="auto"/>
          <w:spacing w:val="0"/>
          <w:w w:val="83"/>
          <w:kern w:val="0"/>
          <w:szCs w:val="24"/>
          <w:highlight w:val="none"/>
          <w:fitText w:val="1600" w:id="671032509"/>
        </w:rPr>
        <w:t>课题所属指南</w:t>
      </w:r>
      <w:r>
        <w:rPr>
          <w:rFonts w:hint="eastAsia" w:ascii="仿宋" w:hAnsi="仿宋" w:eastAsia="仿宋"/>
          <w:b/>
          <w:color w:val="auto"/>
          <w:szCs w:val="24"/>
          <w:highlight w:val="none"/>
        </w:rPr>
        <w:t>：</w:t>
      </w:r>
      <w:r>
        <w:rPr>
          <w:rFonts w:ascii="仿宋" w:hAnsi="仿宋" w:eastAsia="仿宋"/>
          <w:b/>
          <w:color w:val="auto"/>
          <w:szCs w:val="24"/>
          <w:highlight w:val="none"/>
        </w:rPr>
        <w:t xml:space="preserve"> </w:t>
      </w:r>
      <w:r>
        <w:rPr>
          <w:rFonts w:hint="eastAsia" w:ascii="仿宋" w:hAnsi="仿宋" w:eastAsia="仿宋"/>
          <w:b/>
          <w:color w:val="auto"/>
          <w:szCs w:val="24"/>
          <w:highlight w:val="none"/>
          <w:u w:val="single"/>
        </w:rPr>
        <w:t xml:space="preserve"> </w:t>
      </w:r>
      <w:r>
        <w:rPr>
          <w:rFonts w:ascii="仿宋" w:hAnsi="仿宋" w:eastAsia="仿宋"/>
          <w:b/>
          <w:color w:val="auto"/>
          <w:szCs w:val="24"/>
          <w:highlight w:val="none"/>
          <w:u w:val="single"/>
        </w:rPr>
        <w:t xml:space="preserve">       </w:t>
      </w:r>
      <w:r>
        <w:rPr>
          <w:rFonts w:hint="eastAsia" w:ascii="仿宋" w:hAnsi="仿宋" w:eastAsia="仿宋"/>
          <w:b/>
          <w:color w:val="auto"/>
          <w:szCs w:val="24"/>
          <w:highlight w:val="none"/>
          <w:u w:val="single"/>
          <w:lang w:eastAsia="zh-CN"/>
        </w:rPr>
        <w:t>（</w:t>
      </w:r>
      <w:r>
        <w:rPr>
          <w:rFonts w:hint="eastAsia" w:ascii="仿宋" w:hAnsi="仿宋" w:eastAsia="仿宋"/>
          <w:b/>
          <w:color w:val="auto"/>
          <w:szCs w:val="24"/>
          <w:highlight w:val="none"/>
          <w:u w:val="single"/>
          <w:lang w:val="en-US" w:eastAsia="zh-CN"/>
        </w:rPr>
        <w:t>例如</w:t>
      </w:r>
      <w:r>
        <w:rPr>
          <w:rFonts w:hint="default" w:ascii="Times New Roman Regular" w:hAnsi="Times New Roman Regular" w:eastAsia="仿宋" w:cs="Times New Roman Regular"/>
          <w:b w:val="0"/>
          <w:color w:val="auto"/>
          <w:szCs w:val="24"/>
          <w:highlight w:val="none"/>
          <w:u w:val="single"/>
          <w:lang w:val="en-US" w:eastAsia="zh-CN"/>
        </w:rPr>
        <w:t>1-1</w:t>
      </w:r>
      <w:r>
        <w:rPr>
          <w:rFonts w:hint="eastAsia" w:ascii="仿宋" w:hAnsi="仿宋" w:eastAsia="仿宋"/>
          <w:b/>
          <w:color w:val="auto"/>
          <w:szCs w:val="24"/>
          <w:highlight w:val="none"/>
          <w:u w:val="single"/>
          <w:lang w:eastAsia="zh-CN"/>
        </w:rPr>
        <w:t>）</w:t>
      </w:r>
      <w:r>
        <w:rPr>
          <w:rFonts w:hint="eastAsia" w:ascii="仿宋" w:hAnsi="仿宋" w:eastAsia="仿宋"/>
          <w:b/>
          <w:color w:val="auto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ascii="仿宋" w:hAnsi="仿宋" w:eastAsia="仿宋"/>
          <w:b/>
          <w:color w:val="auto"/>
          <w:szCs w:val="24"/>
          <w:highlight w:val="none"/>
          <w:u w:val="single"/>
        </w:rPr>
        <w:t xml:space="preserve">       </w:t>
      </w:r>
    </w:p>
    <w:p w14:paraId="2C225446">
      <w:pPr>
        <w:spacing w:before="156" w:beforeLines="50" w:line="480" w:lineRule="auto"/>
        <w:jc w:val="left"/>
        <w:rPr>
          <w:rFonts w:ascii="仿宋" w:hAnsi="仿宋" w:eastAsia="仿宋"/>
          <w:b/>
          <w:color w:val="auto"/>
          <w:szCs w:val="24"/>
          <w:highlight w:val="none"/>
        </w:rPr>
      </w:pPr>
      <w:r>
        <w:rPr>
          <w:rFonts w:ascii="仿宋" w:hAnsi="仿宋" w:eastAsia="仿宋"/>
          <w:b/>
          <w:color w:val="auto"/>
          <w:spacing w:val="53"/>
          <w:kern w:val="0"/>
          <w:szCs w:val="24"/>
          <w:highlight w:val="none"/>
          <w:fitText w:val="1600" w:id="671032509"/>
        </w:rPr>
        <w:t>课题名</w:t>
      </w:r>
      <w:r>
        <w:rPr>
          <w:rFonts w:ascii="仿宋" w:hAnsi="仿宋" w:eastAsia="仿宋"/>
          <w:b/>
          <w:color w:val="auto"/>
          <w:spacing w:val="1"/>
          <w:kern w:val="0"/>
          <w:szCs w:val="24"/>
          <w:highlight w:val="none"/>
          <w:fitText w:val="1600" w:id="671032509"/>
        </w:rPr>
        <w:t>称</w:t>
      </w:r>
      <w:r>
        <w:rPr>
          <w:rFonts w:ascii="仿宋" w:hAnsi="仿宋" w:eastAsia="仿宋"/>
          <w:b/>
          <w:color w:val="auto"/>
          <w:szCs w:val="24"/>
          <w:highlight w:val="none"/>
        </w:rPr>
        <w:t xml:space="preserve">： </w:t>
      </w:r>
      <w:r>
        <w:rPr>
          <w:rFonts w:hint="eastAsia" w:ascii="仿宋" w:hAnsi="仿宋" w:eastAsia="仿宋"/>
          <w:b/>
          <w:color w:val="auto"/>
          <w:szCs w:val="24"/>
          <w:highlight w:val="none"/>
          <w:u w:val="single"/>
        </w:rPr>
        <w:t xml:space="preserve"> </w:t>
      </w:r>
      <w:r>
        <w:rPr>
          <w:rFonts w:ascii="仿宋" w:hAnsi="仿宋" w:eastAsia="仿宋"/>
          <w:b/>
          <w:color w:val="auto"/>
          <w:szCs w:val="24"/>
          <w:highlight w:val="none"/>
          <w:u w:val="single"/>
        </w:rPr>
        <w:t xml:space="preserve">                   </w:t>
      </w:r>
      <w:r>
        <w:rPr>
          <w:rFonts w:hint="eastAsia" w:ascii="仿宋" w:hAnsi="仿宋" w:eastAsia="仿宋"/>
          <w:b/>
          <w:color w:val="auto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ascii="仿宋" w:hAnsi="仿宋" w:eastAsia="仿宋"/>
          <w:b/>
          <w:color w:val="auto"/>
          <w:szCs w:val="24"/>
          <w:highlight w:val="none"/>
          <w:u w:val="single"/>
        </w:rPr>
        <w:t xml:space="preserve">        </w:t>
      </w:r>
    </w:p>
    <w:p w14:paraId="134BA510">
      <w:pPr>
        <w:spacing w:before="156" w:beforeLines="50" w:line="480" w:lineRule="auto"/>
        <w:jc w:val="left"/>
        <w:rPr>
          <w:rFonts w:ascii="仿宋" w:hAnsi="仿宋" w:eastAsia="仿宋"/>
          <w:b/>
          <w:color w:val="auto"/>
          <w:szCs w:val="24"/>
          <w:highlight w:val="none"/>
        </w:rPr>
      </w:pPr>
      <w:r>
        <w:rPr>
          <w:rFonts w:hint="eastAsia" w:ascii="仿宋" w:hAnsi="仿宋" w:eastAsia="仿宋"/>
          <w:b/>
          <w:color w:val="auto"/>
          <w:spacing w:val="160"/>
          <w:kern w:val="0"/>
          <w:szCs w:val="24"/>
          <w:highlight w:val="none"/>
          <w:fitText w:val="1600" w:id="-402804308"/>
        </w:rPr>
        <w:t>申请</w:t>
      </w:r>
      <w:r>
        <w:rPr>
          <w:rFonts w:ascii="仿宋" w:hAnsi="仿宋" w:eastAsia="仿宋"/>
          <w:b/>
          <w:color w:val="auto"/>
          <w:spacing w:val="0"/>
          <w:kern w:val="0"/>
          <w:szCs w:val="24"/>
          <w:highlight w:val="none"/>
          <w:fitText w:val="1600" w:id="-402804308"/>
        </w:rPr>
        <w:t>人</w:t>
      </w:r>
      <w:r>
        <w:rPr>
          <w:rFonts w:ascii="仿宋" w:hAnsi="仿宋" w:eastAsia="仿宋"/>
          <w:b/>
          <w:color w:val="auto"/>
          <w:szCs w:val="24"/>
          <w:highlight w:val="none"/>
        </w:rPr>
        <w:t xml:space="preserve">： </w:t>
      </w:r>
      <w:r>
        <w:rPr>
          <w:rFonts w:hint="eastAsia" w:ascii="仿宋" w:hAnsi="仿宋" w:eastAsia="仿宋"/>
          <w:b/>
          <w:color w:val="auto"/>
          <w:szCs w:val="24"/>
          <w:highlight w:val="none"/>
          <w:u w:val="single"/>
        </w:rPr>
        <w:t xml:space="preserve"> </w:t>
      </w:r>
      <w:r>
        <w:rPr>
          <w:rFonts w:ascii="仿宋" w:hAnsi="仿宋" w:eastAsia="仿宋"/>
          <w:b/>
          <w:color w:val="auto"/>
          <w:szCs w:val="24"/>
          <w:highlight w:val="none"/>
          <w:u w:val="single"/>
        </w:rPr>
        <w:t xml:space="preserve">                 </w:t>
      </w:r>
      <w:r>
        <w:rPr>
          <w:rFonts w:hint="eastAsia" w:ascii="仿宋" w:hAnsi="仿宋" w:eastAsia="仿宋"/>
          <w:b/>
          <w:color w:val="auto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ascii="仿宋" w:hAnsi="仿宋" w:eastAsia="仿宋"/>
          <w:b/>
          <w:color w:val="auto"/>
          <w:szCs w:val="24"/>
          <w:highlight w:val="none"/>
          <w:u w:val="single"/>
        </w:rPr>
        <w:t xml:space="preserve">          </w:t>
      </w:r>
    </w:p>
    <w:p w14:paraId="58080C4F">
      <w:pPr>
        <w:spacing w:before="156" w:beforeLines="50" w:line="480" w:lineRule="auto"/>
        <w:jc w:val="left"/>
        <w:rPr>
          <w:rFonts w:ascii="仿宋" w:hAnsi="仿宋" w:eastAsia="仿宋"/>
          <w:b/>
          <w:color w:val="auto"/>
          <w:szCs w:val="24"/>
          <w:highlight w:val="none"/>
          <w:u w:val="single"/>
        </w:rPr>
      </w:pPr>
      <w:r>
        <w:rPr>
          <w:rFonts w:hint="eastAsia" w:ascii="仿宋" w:hAnsi="仿宋" w:eastAsia="仿宋"/>
          <w:b/>
          <w:color w:val="auto"/>
          <w:spacing w:val="53"/>
          <w:kern w:val="0"/>
          <w:szCs w:val="24"/>
          <w:highlight w:val="none"/>
          <w:fitText w:val="1600" w:id="-4992"/>
        </w:rPr>
        <w:t>所在</w:t>
      </w:r>
      <w:r>
        <w:rPr>
          <w:rFonts w:ascii="仿宋" w:hAnsi="仿宋" w:eastAsia="仿宋"/>
          <w:b/>
          <w:color w:val="auto"/>
          <w:spacing w:val="53"/>
          <w:kern w:val="0"/>
          <w:szCs w:val="24"/>
          <w:highlight w:val="none"/>
          <w:fitText w:val="1600" w:id="-4992"/>
        </w:rPr>
        <w:t>单</w:t>
      </w:r>
      <w:r>
        <w:rPr>
          <w:rFonts w:ascii="仿宋" w:hAnsi="仿宋" w:eastAsia="仿宋"/>
          <w:b/>
          <w:color w:val="auto"/>
          <w:spacing w:val="1"/>
          <w:kern w:val="0"/>
          <w:szCs w:val="24"/>
          <w:highlight w:val="none"/>
          <w:fitText w:val="1600" w:id="-4992"/>
        </w:rPr>
        <w:t>位</w:t>
      </w:r>
      <w:r>
        <w:rPr>
          <w:rFonts w:ascii="仿宋" w:hAnsi="仿宋" w:eastAsia="仿宋"/>
          <w:b/>
          <w:color w:val="auto"/>
          <w:szCs w:val="24"/>
          <w:highlight w:val="none"/>
        </w:rPr>
        <w:t xml:space="preserve">： </w:t>
      </w:r>
      <w:r>
        <w:rPr>
          <w:rFonts w:hint="eastAsia" w:ascii="仿宋" w:hAnsi="仿宋" w:eastAsia="仿宋"/>
          <w:b/>
          <w:color w:val="auto"/>
          <w:szCs w:val="24"/>
          <w:highlight w:val="none"/>
          <w:u w:val="single"/>
        </w:rPr>
        <w:t xml:space="preserve"> </w:t>
      </w:r>
      <w:r>
        <w:rPr>
          <w:rFonts w:ascii="仿宋" w:hAnsi="仿宋" w:eastAsia="仿宋"/>
          <w:b/>
          <w:color w:val="auto"/>
          <w:szCs w:val="24"/>
          <w:highlight w:val="none"/>
          <w:u w:val="single"/>
        </w:rPr>
        <w:t xml:space="preserve">                </w:t>
      </w:r>
      <w:r>
        <w:rPr>
          <w:rFonts w:hint="eastAsia" w:ascii="仿宋" w:hAnsi="仿宋" w:eastAsia="仿宋"/>
          <w:b/>
          <w:color w:val="auto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ascii="仿宋" w:hAnsi="仿宋" w:eastAsia="仿宋"/>
          <w:b/>
          <w:color w:val="auto"/>
          <w:szCs w:val="24"/>
          <w:highlight w:val="none"/>
          <w:u w:val="single"/>
        </w:rPr>
        <w:t xml:space="preserve">           </w:t>
      </w:r>
    </w:p>
    <w:p w14:paraId="1F39F8A9">
      <w:pPr>
        <w:spacing w:before="156" w:beforeLines="50" w:line="480" w:lineRule="auto"/>
        <w:jc w:val="left"/>
        <w:rPr>
          <w:rFonts w:ascii="仿宋" w:hAnsi="仿宋" w:eastAsia="仿宋"/>
          <w:b/>
          <w:color w:val="auto"/>
          <w:szCs w:val="24"/>
          <w:highlight w:val="none"/>
          <w:u w:val="single"/>
        </w:rPr>
      </w:pPr>
      <w:r>
        <w:rPr>
          <w:rFonts w:hint="eastAsia" w:ascii="仿宋" w:hAnsi="仿宋" w:eastAsia="仿宋"/>
          <w:b/>
          <w:color w:val="auto"/>
          <w:spacing w:val="53"/>
          <w:kern w:val="0"/>
          <w:szCs w:val="24"/>
          <w:highlight w:val="none"/>
          <w:fitText w:val="1600" w:id="-1342240619"/>
        </w:rPr>
        <w:t>通讯地</w:t>
      </w:r>
      <w:r>
        <w:rPr>
          <w:rFonts w:hint="eastAsia" w:ascii="仿宋" w:hAnsi="仿宋" w:eastAsia="仿宋"/>
          <w:b/>
          <w:color w:val="auto"/>
          <w:spacing w:val="1"/>
          <w:kern w:val="0"/>
          <w:szCs w:val="24"/>
          <w:highlight w:val="none"/>
          <w:fitText w:val="1600" w:id="-1342240619"/>
        </w:rPr>
        <w:t>址</w:t>
      </w:r>
      <w:r>
        <w:rPr>
          <w:rFonts w:hint="eastAsia" w:ascii="仿宋" w:hAnsi="仿宋" w:eastAsia="仿宋"/>
          <w:b/>
          <w:color w:val="auto"/>
          <w:szCs w:val="24"/>
          <w:highlight w:val="none"/>
        </w:rPr>
        <w:t xml:space="preserve">： </w:t>
      </w:r>
      <w:r>
        <w:rPr>
          <w:rFonts w:hint="eastAsia" w:ascii="仿宋" w:hAnsi="仿宋" w:eastAsia="仿宋"/>
          <w:b/>
          <w:color w:val="auto"/>
          <w:szCs w:val="24"/>
          <w:highlight w:val="none"/>
          <w:u w:val="single"/>
        </w:rPr>
        <w:t xml:space="preserve"> </w:t>
      </w:r>
      <w:r>
        <w:rPr>
          <w:rFonts w:ascii="仿宋" w:hAnsi="仿宋" w:eastAsia="仿宋"/>
          <w:b/>
          <w:color w:val="auto"/>
          <w:szCs w:val="24"/>
          <w:highlight w:val="none"/>
          <w:u w:val="single"/>
        </w:rPr>
        <w:t xml:space="preserve">                  </w:t>
      </w:r>
      <w:r>
        <w:rPr>
          <w:rFonts w:hint="eastAsia" w:ascii="仿宋" w:hAnsi="仿宋" w:eastAsia="仿宋"/>
          <w:b/>
          <w:color w:val="auto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ascii="仿宋" w:hAnsi="仿宋" w:eastAsia="仿宋"/>
          <w:b/>
          <w:color w:val="auto"/>
          <w:szCs w:val="24"/>
          <w:highlight w:val="none"/>
          <w:u w:val="single"/>
        </w:rPr>
        <w:t xml:space="preserve">         </w:t>
      </w:r>
    </w:p>
    <w:p w14:paraId="0F2479FE">
      <w:pPr>
        <w:spacing w:before="156" w:beforeLines="50" w:line="480" w:lineRule="auto"/>
        <w:jc w:val="left"/>
        <w:rPr>
          <w:rFonts w:ascii="仿宋" w:hAnsi="仿宋" w:eastAsia="仿宋"/>
          <w:b/>
          <w:color w:val="auto"/>
          <w:szCs w:val="24"/>
          <w:highlight w:val="none"/>
        </w:rPr>
      </w:pPr>
      <w:r>
        <w:rPr>
          <w:rFonts w:hint="eastAsia" w:ascii="仿宋" w:hAnsi="仿宋" w:eastAsia="仿宋"/>
          <w:b/>
          <w:color w:val="auto"/>
          <w:spacing w:val="53"/>
          <w:kern w:val="0"/>
          <w:szCs w:val="24"/>
          <w:highlight w:val="none"/>
          <w:fitText w:val="1600" w:id="1868191599"/>
        </w:rPr>
        <w:t>联系电</w:t>
      </w:r>
      <w:r>
        <w:rPr>
          <w:rFonts w:hint="eastAsia" w:ascii="仿宋" w:hAnsi="仿宋" w:eastAsia="仿宋"/>
          <w:b/>
          <w:color w:val="auto"/>
          <w:spacing w:val="1"/>
          <w:kern w:val="0"/>
          <w:szCs w:val="24"/>
          <w:highlight w:val="none"/>
          <w:fitText w:val="1600" w:id="1868191599"/>
        </w:rPr>
        <w:t>话</w:t>
      </w:r>
      <w:r>
        <w:rPr>
          <w:rFonts w:hint="eastAsia" w:ascii="仿宋" w:hAnsi="仿宋" w:eastAsia="仿宋"/>
          <w:b/>
          <w:color w:val="auto"/>
          <w:szCs w:val="24"/>
          <w:highlight w:val="none"/>
        </w:rPr>
        <w:t>：</w:t>
      </w:r>
      <w:r>
        <w:rPr>
          <w:rFonts w:ascii="仿宋" w:hAnsi="仿宋" w:eastAsia="仿宋"/>
          <w:b/>
          <w:color w:val="auto"/>
          <w:szCs w:val="24"/>
          <w:highlight w:val="none"/>
        </w:rPr>
        <w:t xml:space="preserve"> </w:t>
      </w:r>
      <w:r>
        <w:rPr>
          <w:rFonts w:hint="eastAsia" w:ascii="仿宋" w:hAnsi="仿宋" w:eastAsia="仿宋"/>
          <w:b/>
          <w:color w:val="auto"/>
          <w:szCs w:val="24"/>
          <w:highlight w:val="none"/>
          <w:u w:val="single"/>
        </w:rPr>
        <w:t xml:space="preserve"> </w:t>
      </w:r>
      <w:r>
        <w:rPr>
          <w:rFonts w:ascii="仿宋" w:hAnsi="仿宋" w:eastAsia="仿宋"/>
          <w:b/>
          <w:color w:val="auto"/>
          <w:szCs w:val="24"/>
          <w:highlight w:val="none"/>
          <w:u w:val="single"/>
        </w:rPr>
        <w:t xml:space="preserve">                     </w:t>
      </w:r>
      <w:r>
        <w:rPr>
          <w:rFonts w:hint="eastAsia" w:ascii="仿宋" w:hAnsi="仿宋" w:eastAsia="仿宋"/>
          <w:b/>
          <w:color w:val="auto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ascii="仿宋" w:hAnsi="仿宋" w:eastAsia="仿宋"/>
          <w:b/>
          <w:color w:val="auto"/>
          <w:szCs w:val="24"/>
          <w:highlight w:val="none"/>
          <w:u w:val="single"/>
        </w:rPr>
        <w:t xml:space="preserve">      </w:t>
      </w:r>
      <w:r>
        <w:rPr>
          <w:rFonts w:ascii="仿宋" w:hAnsi="仿宋" w:eastAsia="仿宋"/>
          <w:b/>
          <w:color w:val="auto"/>
          <w:szCs w:val="24"/>
          <w:highlight w:val="none"/>
        </w:rPr>
        <w:t xml:space="preserve"> </w:t>
      </w:r>
    </w:p>
    <w:p w14:paraId="3413DD19">
      <w:pPr>
        <w:spacing w:before="156" w:beforeLines="50" w:line="480" w:lineRule="auto"/>
        <w:jc w:val="left"/>
        <w:rPr>
          <w:rFonts w:hint="default" w:ascii="仿宋" w:hAnsi="仿宋" w:eastAsia="仿宋"/>
          <w:b/>
          <w:color w:val="000000"/>
          <w:szCs w:val="24"/>
          <w:lang w:val="en-US" w:eastAsia="zh-CN"/>
        </w:rPr>
      </w:pPr>
      <w:r>
        <w:rPr>
          <w:rFonts w:hint="eastAsia" w:ascii="仿宋" w:hAnsi="仿宋" w:eastAsia="仿宋"/>
          <w:b/>
          <w:color w:val="auto"/>
          <w:spacing w:val="53"/>
          <w:kern w:val="0"/>
          <w:szCs w:val="24"/>
          <w:highlight w:val="none"/>
          <w:fitText w:val="1600" w:id="2069779492"/>
        </w:rPr>
        <w:t>电子邮</w:t>
      </w:r>
      <w:r>
        <w:rPr>
          <w:rFonts w:hint="eastAsia" w:ascii="仿宋" w:hAnsi="仿宋" w:eastAsia="仿宋"/>
          <w:b/>
          <w:color w:val="auto"/>
          <w:spacing w:val="1"/>
          <w:kern w:val="0"/>
          <w:szCs w:val="24"/>
          <w:highlight w:val="none"/>
          <w:fitText w:val="1600" w:id="2069779492"/>
        </w:rPr>
        <w:t>箱</w:t>
      </w:r>
      <w:r>
        <w:rPr>
          <w:rFonts w:hint="eastAsia" w:ascii="仿宋" w:hAnsi="仿宋" w:eastAsia="仿宋"/>
          <w:b/>
          <w:color w:val="auto"/>
          <w:szCs w:val="24"/>
          <w:highlight w:val="none"/>
        </w:rPr>
        <w:t>：</w:t>
      </w:r>
      <w:r>
        <w:rPr>
          <w:rFonts w:ascii="仿宋" w:hAnsi="仿宋" w:eastAsia="仿宋"/>
          <w:b/>
          <w:color w:val="auto"/>
          <w:szCs w:val="24"/>
          <w:highlight w:val="none"/>
          <w:u w:val="single"/>
        </w:rPr>
        <w:t xml:space="preserve">           </w:t>
      </w:r>
      <w:r>
        <w:rPr>
          <w:rFonts w:hint="eastAsia" w:ascii="仿宋" w:hAnsi="仿宋" w:eastAsia="仿宋"/>
          <w:b/>
          <w:color w:val="auto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ascii="仿宋" w:hAnsi="仿宋" w:eastAsia="仿宋"/>
          <w:b/>
          <w:color w:val="auto"/>
          <w:szCs w:val="24"/>
          <w:highlight w:val="none"/>
          <w:u w:val="single"/>
        </w:rPr>
        <w:t xml:space="preserve">     </w:t>
      </w:r>
      <w:r>
        <w:rPr>
          <w:rFonts w:hint="eastAsia" w:ascii="仿宋" w:hAnsi="仿宋" w:eastAsia="仿宋"/>
          <w:b/>
          <w:color w:val="000000"/>
          <w:szCs w:val="24"/>
          <w:u w:val="single"/>
          <w:lang w:val="en-US" w:eastAsia="zh-CN"/>
        </w:rPr>
        <w:t xml:space="preserve">             </w:t>
      </w:r>
    </w:p>
    <w:p w14:paraId="2B7B9435">
      <w:pPr>
        <w:spacing w:before="156" w:beforeLines="50" w:line="480" w:lineRule="auto"/>
        <w:jc w:val="left"/>
        <w:rPr>
          <w:rFonts w:hint="default" w:ascii="仿宋" w:hAnsi="仿宋" w:eastAsia="仿宋"/>
          <w:b/>
          <w:color w:val="000000"/>
          <w:szCs w:val="24"/>
          <w:lang w:val="en-US" w:eastAsia="zh-CN"/>
        </w:rPr>
      </w:pPr>
      <w:r>
        <w:rPr>
          <w:rFonts w:ascii="仿宋" w:hAnsi="仿宋" w:eastAsia="仿宋"/>
          <w:b/>
          <w:color w:val="auto"/>
          <w:spacing w:val="0"/>
          <w:w w:val="83"/>
          <w:kern w:val="0"/>
          <w:szCs w:val="24"/>
          <w:highlight w:val="none"/>
          <w:fitText w:val="1600" w:id="671032509"/>
        </w:rPr>
        <w:t>课题执行时间</w:t>
      </w:r>
      <w:r>
        <w:rPr>
          <w:rFonts w:ascii="仿宋" w:hAnsi="仿宋" w:eastAsia="仿宋"/>
          <w:b/>
          <w:color w:val="000000"/>
          <w:szCs w:val="24"/>
        </w:rPr>
        <w:t>：</w:t>
      </w:r>
      <w:r>
        <w:rPr>
          <w:rFonts w:hint="eastAsia" w:ascii="仿宋" w:hAnsi="仿宋" w:eastAsia="仿宋"/>
          <w:b/>
          <w:color w:val="000000"/>
          <w:szCs w:val="24"/>
          <w:u w:val="single"/>
          <w:lang w:val="en-US" w:eastAsia="zh-CN"/>
        </w:rPr>
        <w:t xml:space="preserve">    </w:t>
      </w:r>
      <w:r>
        <w:rPr>
          <w:rFonts w:ascii="Times New Roman" w:hAnsi="Times New Roman" w:eastAsia="仿宋"/>
          <w:b/>
          <w:color w:val="000000"/>
          <w:szCs w:val="24"/>
          <w:u w:val="single"/>
        </w:rPr>
        <w:t>202</w:t>
      </w:r>
      <w:r>
        <w:rPr>
          <w:rFonts w:hint="eastAsia" w:ascii="Times New Roman" w:hAnsi="Times New Roman" w:eastAsia="仿宋"/>
          <w:b/>
          <w:color w:val="000000"/>
          <w:szCs w:val="24"/>
          <w:u w:val="single"/>
        </w:rPr>
        <w:t>5</w:t>
      </w:r>
      <w:r>
        <w:rPr>
          <w:rFonts w:ascii="仿宋" w:hAnsi="仿宋" w:eastAsia="仿宋"/>
          <w:b/>
          <w:color w:val="000000"/>
          <w:szCs w:val="24"/>
          <w:u w:val="single"/>
        </w:rPr>
        <w:t>年</w:t>
      </w:r>
      <w:r>
        <w:rPr>
          <w:rFonts w:ascii="Times New Roman" w:hAnsi="Times New Roman" w:eastAsia="仿宋"/>
          <w:b/>
          <w:color w:val="000000"/>
          <w:szCs w:val="24"/>
          <w:u w:val="single"/>
        </w:rPr>
        <w:t>7</w:t>
      </w:r>
      <w:r>
        <w:rPr>
          <w:rFonts w:hint="eastAsia" w:ascii="仿宋" w:hAnsi="仿宋" w:eastAsia="仿宋"/>
          <w:b/>
          <w:color w:val="000000"/>
          <w:szCs w:val="24"/>
          <w:u w:val="single"/>
        </w:rPr>
        <w:t>月</w:t>
      </w:r>
      <w:r>
        <w:rPr>
          <w:rFonts w:ascii="仿宋" w:hAnsi="仿宋" w:eastAsia="仿宋"/>
          <w:b/>
          <w:color w:val="000000"/>
          <w:szCs w:val="24"/>
          <w:u w:val="single"/>
        </w:rPr>
        <w:t>-</w:t>
      </w:r>
      <w:r>
        <w:rPr>
          <w:rFonts w:ascii="Times New Roman" w:hAnsi="Times New Roman" w:eastAsia="仿宋"/>
          <w:b/>
          <w:color w:val="000000"/>
          <w:szCs w:val="24"/>
          <w:u w:val="single"/>
        </w:rPr>
        <w:t>202</w:t>
      </w:r>
      <w:r>
        <w:rPr>
          <w:rFonts w:hint="eastAsia" w:ascii="Times New Roman" w:hAnsi="Times New Roman" w:eastAsia="仿宋"/>
          <w:b/>
          <w:color w:val="000000"/>
          <w:szCs w:val="24"/>
          <w:u w:val="single"/>
        </w:rPr>
        <w:t>6</w:t>
      </w:r>
      <w:r>
        <w:rPr>
          <w:rFonts w:ascii="仿宋" w:hAnsi="仿宋" w:eastAsia="仿宋"/>
          <w:b/>
          <w:color w:val="000000"/>
          <w:szCs w:val="24"/>
          <w:u w:val="single"/>
        </w:rPr>
        <w:t>年</w:t>
      </w:r>
      <w:r>
        <w:rPr>
          <w:rFonts w:hint="eastAsia" w:ascii="Times New Roman" w:hAnsi="Times New Roman" w:eastAsia="仿宋"/>
          <w:b/>
          <w:color w:val="000000"/>
          <w:szCs w:val="24"/>
          <w:u w:val="single"/>
          <w:lang w:val="en-US" w:eastAsia="zh-CN"/>
        </w:rPr>
        <w:t>12</w:t>
      </w:r>
      <w:r>
        <w:rPr>
          <w:rFonts w:hint="eastAsia" w:ascii="仿宋" w:hAnsi="仿宋" w:eastAsia="仿宋"/>
          <w:b/>
          <w:color w:val="000000"/>
          <w:szCs w:val="24"/>
          <w:u w:val="single"/>
        </w:rPr>
        <w:t>月</w:t>
      </w:r>
      <w:r>
        <w:rPr>
          <w:rFonts w:hint="eastAsia" w:ascii="仿宋" w:hAnsi="仿宋" w:eastAsia="仿宋"/>
          <w:b/>
          <w:color w:val="000000"/>
          <w:szCs w:val="24"/>
          <w:u w:val="single"/>
          <w:lang w:val="en-US" w:eastAsia="zh-CN"/>
        </w:rPr>
        <w:t xml:space="preserve">      </w:t>
      </w:r>
    </w:p>
    <w:p w14:paraId="1DFB481C">
      <w:pPr>
        <w:spacing w:after="240"/>
        <w:jc w:val="center"/>
        <w:rPr>
          <w:rFonts w:ascii="方正小标宋简体" w:hAnsi="黑体" w:eastAsia="方正小标宋简体"/>
          <w:bCs/>
          <w:sz w:val="52"/>
          <w:szCs w:val="44"/>
        </w:rPr>
      </w:pPr>
      <w:r>
        <w:rPr>
          <w:rFonts w:ascii="方正小标宋简体" w:hAnsi="黑体" w:eastAsia="方正小标宋简体"/>
          <w:bCs/>
          <w:sz w:val="52"/>
          <w:szCs w:val="44"/>
        </w:rPr>
        <w:br w:type="page"/>
      </w:r>
    </w:p>
    <w:p w14:paraId="0C41210B">
      <w:pPr>
        <w:spacing w:after="240"/>
        <w:jc w:val="center"/>
        <w:rPr>
          <w:rFonts w:ascii="方正小标宋简体" w:hAnsi="黑体" w:eastAsia="方正小标宋简体"/>
          <w:bCs/>
          <w:sz w:val="52"/>
          <w:szCs w:val="44"/>
        </w:rPr>
      </w:pPr>
      <w:r>
        <w:rPr>
          <w:rFonts w:hint="eastAsia" w:ascii="方正小标宋简体" w:hAnsi="黑体" w:eastAsia="方正小标宋简体"/>
          <w:bCs/>
          <w:sz w:val="52"/>
          <w:szCs w:val="44"/>
        </w:rPr>
        <w:t>申请者须知</w:t>
      </w:r>
    </w:p>
    <w:p w14:paraId="43921FF2">
      <w:pPr>
        <w:numPr>
          <w:ilvl w:val="0"/>
          <w:numId w:val="1"/>
        </w:numPr>
        <w:spacing w:line="360" w:lineRule="auto"/>
        <w:ind w:firstLine="560" w:firstLineChars="200"/>
        <w:rPr>
          <w:rFonts w:ascii="宋体" w:hAnsi="宋体" w:eastAsia="宋体" w:cs="宋体"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Cs/>
          <w:sz w:val="28"/>
          <w:szCs w:val="28"/>
          <w:highlight w:val="none"/>
          <w:lang w:val="en-US" w:eastAsia="zh-CN"/>
        </w:rPr>
        <w:t>自主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课题面向对象为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  <w:lang w:val="en-US" w:eastAsia="zh-CN"/>
        </w:rPr>
        <w:t>暗物质物理实验室相关人员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，资助标准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  <w:lang w:val="en-US" w:eastAsia="zh-CN"/>
        </w:rPr>
        <w:t>理论研究一般不高于</w:t>
      </w:r>
      <w:r>
        <w:rPr>
          <w:rFonts w:hint="eastAsia" w:ascii="Times New Roman" w:hAnsi="Times New Roman" w:eastAsia="宋体" w:cs="宋体"/>
          <w:bCs/>
          <w:sz w:val="28"/>
          <w:szCs w:val="28"/>
          <w:highlight w:val="none"/>
          <w:lang w:val="en-US" w:eastAsia="zh-CN"/>
        </w:rPr>
        <w:t>20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  <w:lang w:val="en-US" w:eastAsia="zh-CN"/>
        </w:rPr>
        <w:t>万元/项，实验研究一般不高于</w:t>
      </w:r>
      <w:r>
        <w:rPr>
          <w:rFonts w:hint="eastAsia" w:ascii="Times New Roman" w:hAnsi="Times New Roman" w:eastAsia="宋体" w:cs="宋体"/>
          <w:bCs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Times New Roman" w:hAnsi="Times New Roman" w:eastAsia="宋体" w:cs="宋体"/>
          <w:bCs/>
          <w:sz w:val="28"/>
          <w:szCs w:val="28"/>
          <w:highlight w:val="none"/>
        </w:rPr>
        <w:t>0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万元/项。</w:t>
      </w:r>
    </w:p>
    <w:p w14:paraId="06A106DD">
      <w:pPr>
        <w:numPr>
          <w:ilvl w:val="0"/>
          <w:numId w:val="1"/>
        </w:numPr>
        <w:spacing w:line="360" w:lineRule="auto"/>
        <w:ind w:firstLine="560" w:firstLineChars="200"/>
        <w:rPr>
          <w:rFonts w:ascii="宋体" w:hAnsi="宋体" w:eastAsia="宋体" w:cs="宋体"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Cs/>
          <w:sz w:val="28"/>
          <w:szCs w:val="28"/>
          <w:highlight w:val="none"/>
          <w:lang w:val="en-US" w:eastAsia="zh-CN"/>
        </w:rPr>
        <w:t>自主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课题执行期限为</w:t>
      </w:r>
      <w:r>
        <w:rPr>
          <w:rFonts w:hint="eastAsia" w:ascii="Times New Roman" w:hAnsi="Times New Roman" w:eastAsia="宋体" w:cs="宋体"/>
          <w:bCs/>
          <w:sz w:val="28"/>
          <w:szCs w:val="28"/>
          <w:highlight w:val="none"/>
        </w:rPr>
        <w:t>1</w:t>
      </w:r>
      <w:r>
        <w:rPr>
          <w:rFonts w:hint="eastAsia" w:eastAsia="宋体" w:cs="宋体"/>
          <w:bCs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个月，课题经费分两批拨付。任务书下达时拨付第一批经费，拨付比例</w:t>
      </w:r>
      <w:r>
        <w:rPr>
          <w:rFonts w:hint="eastAsia" w:ascii="Times New Roman" w:hAnsi="Times New Roman" w:eastAsia="宋体" w:cs="宋体"/>
          <w:bCs/>
          <w:sz w:val="28"/>
          <w:szCs w:val="28"/>
          <w:highlight w:val="none"/>
        </w:rPr>
        <w:t>80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%；考核通过后拨付第二批经费，拨付比例</w:t>
      </w:r>
      <w:r>
        <w:rPr>
          <w:rFonts w:hint="eastAsia" w:ascii="Times New Roman" w:hAnsi="Times New Roman" w:eastAsia="宋体" w:cs="宋体"/>
          <w:bCs/>
          <w:sz w:val="28"/>
          <w:szCs w:val="28"/>
          <w:highlight w:val="none"/>
        </w:rPr>
        <w:t>20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%。</w:t>
      </w:r>
    </w:p>
    <w:p w14:paraId="466AF1A8">
      <w:pPr>
        <w:numPr>
          <w:ilvl w:val="0"/>
          <w:numId w:val="1"/>
        </w:numPr>
        <w:spacing w:line="360" w:lineRule="auto"/>
        <w:ind w:firstLine="560" w:firstLineChars="200"/>
        <w:rPr>
          <w:rFonts w:ascii="宋体" w:hAnsi="宋体" w:eastAsia="宋体" w:cs="宋体"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Cs/>
          <w:sz w:val="28"/>
          <w:szCs w:val="28"/>
          <w:highlight w:val="none"/>
          <w:lang w:val="en-US" w:eastAsia="zh-CN"/>
        </w:rPr>
        <w:t>自主</w:t>
      </w:r>
      <w:r>
        <w:rPr>
          <w:rFonts w:ascii="宋体" w:hAnsi="宋体" w:eastAsia="宋体" w:cs="宋体"/>
          <w:bCs/>
          <w:sz w:val="28"/>
          <w:szCs w:val="28"/>
          <w:highlight w:val="none"/>
        </w:rPr>
        <w:t>课题经费须严格按照实验室经费管理规定使用。</w:t>
      </w:r>
    </w:p>
    <w:p w14:paraId="20244255">
      <w:pPr>
        <w:numPr>
          <w:ilvl w:val="0"/>
          <w:numId w:val="1"/>
        </w:numPr>
        <w:spacing w:line="360" w:lineRule="auto"/>
        <w:ind w:firstLine="560" w:firstLineChars="200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课题执行期间，</w:t>
      </w:r>
      <w:r>
        <w:rPr>
          <w:rFonts w:hint="eastAsia" w:ascii="Times New Roman" w:hAnsi="Times New Roman" w:eastAsia="宋体" w:cs="宋体"/>
          <w:bCs/>
          <w:sz w:val="28"/>
          <w:szCs w:val="28"/>
          <w:highlight w:val="none"/>
        </w:rPr>
        <w:t>2</w:t>
      </w:r>
      <w:r>
        <w:rPr>
          <w:rFonts w:ascii="Times New Roman" w:hAnsi="Times New Roman" w:eastAsia="宋体" w:cs="宋体"/>
          <w:bCs/>
          <w:sz w:val="28"/>
          <w:szCs w:val="28"/>
          <w:highlight w:val="none"/>
        </w:rPr>
        <w:t>026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年</w:t>
      </w:r>
      <w:r>
        <w:rPr>
          <w:rFonts w:hint="eastAsia" w:ascii="Times New Roman" w:hAnsi="Times New Roman" w:eastAsia="宋体" w:cs="宋体"/>
          <w:bCs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月底之前须提交一次课题中期进展报告，并参加实验室的年度工作交流会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  <w:lang w:eastAsia="zh-CN"/>
        </w:rPr>
        <w:t>；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  <w:lang w:val="en-US" w:eastAsia="zh-CN"/>
        </w:rPr>
        <w:t>同实验相关的课题也应定期在实验组会议上汇报进展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。</w:t>
      </w:r>
      <w:r>
        <w:rPr>
          <w:rFonts w:hint="eastAsia" w:ascii="宋体" w:hAnsi="宋体" w:eastAsia="宋体" w:cs="宋体"/>
          <w:bCs/>
          <w:sz w:val="28"/>
          <w:szCs w:val="28"/>
        </w:rPr>
        <w:t>课题结题时，负责人应提交完整的课题结题报告，并附研究成果证明材料（包括但不限于学术论文、专利等），及相关原始实验数据和技术资料等。</w:t>
      </w:r>
    </w:p>
    <w:p w14:paraId="4691B1B8">
      <w:pPr>
        <w:numPr>
          <w:ilvl w:val="0"/>
          <w:numId w:val="0"/>
        </w:numPr>
        <w:spacing w:line="360" w:lineRule="auto"/>
        <w:ind w:firstLine="560" w:firstLineChars="200"/>
        <w:rPr>
          <w:rFonts w:ascii="宋体" w:hAnsi="宋体" w:eastAsia="宋体" w:cs="宋体"/>
          <w:bCs/>
          <w:sz w:val="28"/>
          <w:szCs w:val="28"/>
          <w:highlight w:val="yellow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五、</w:t>
      </w:r>
      <w:r>
        <w:rPr>
          <w:rFonts w:hint="eastAsia" w:ascii="宋体" w:hAnsi="宋体" w:eastAsia="宋体" w:cs="宋体"/>
          <w:bCs/>
          <w:sz w:val="28"/>
          <w:szCs w:val="28"/>
        </w:rPr>
        <w:t>课题验收时，由实验室组织管理委员会委员、实验室研究方向负责人、外聘专家等对项目完成质量和学术水平进行评价。</w:t>
      </w:r>
    </w:p>
    <w:p w14:paraId="35CBDBDB"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六、</w:t>
      </w:r>
      <w:r>
        <w:rPr>
          <w:rFonts w:hint="eastAsia" w:ascii="宋体" w:hAnsi="宋体" w:eastAsia="宋体" w:cs="宋体"/>
          <w:bCs/>
          <w:sz w:val="28"/>
          <w:szCs w:val="28"/>
        </w:rPr>
        <w:t>课题如无法按期完成或要求更改计划，须提前提出书面申请，由实验室管理委员会审议并做出处理决定。对于进展不良或不按实验室有关规定执行的课题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的</w:t>
      </w:r>
      <w:r>
        <w:rPr>
          <w:rFonts w:hint="eastAsia" w:ascii="宋体" w:hAnsi="宋体" w:eastAsia="宋体" w:cs="宋体"/>
          <w:bCs/>
          <w:sz w:val="28"/>
          <w:szCs w:val="28"/>
        </w:rPr>
        <w:t>，经实验室主任批准，可中止对该课题的资助。</w:t>
      </w:r>
    </w:p>
    <w:p w14:paraId="58D6B068">
      <w:pPr>
        <w:numPr>
          <w:ilvl w:val="0"/>
          <w:numId w:val="0"/>
        </w:numPr>
        <w:spacing w:line="360" w:lineRule="auto"/>
        <w:ind w:firstLine="560" w:firstLineChars="200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七、</w:t>
      </w:r>
      <w:r>
        <w:rPr>
          <w:rFonts w:hint="eastAsia" w:ascii="宋体" w:hAnsi="宋体" w:eastAsia="宋体" w:cs="宋体"/>
          <w:bCs/>
          <w:sz w:val="28"/>
          <w:szCs w:val="28"/>
        </w:rPr>
        <w:t>课题管理由暗物质物理全国重点实验室综合管理办公室负责实施。</w:t>
      </w:r>
    </w:p>
    <w:p w14:paraId="2FAC5993">
      <w:pPr>
        <w:spacing w:after="240"/>
        <w:jc w:val="center"/>
        <w:rPr>
          <w:rFonts w:hint="eastAsia" w:ascii="方正小标宋简体" w:hAnsi="黑体" w:eastAsia="方正小标宋简体"/>
          <w:bCs/>
          <w:sz w:val="36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6B6C0C3">
      <w:pPr>
        <w:spacing w:after="240"/>
        <w:jc w:val="center"/>
        <w:rPr>
          <w:rFonts w:ascii="方正小标宋简体" w:hAnsi="黑体" w:eastAsia="方正小标宋简体"/>
          <w:bCs/>
          <w:sz w:val="36"/>
          <w:szCs w:val="28"/>
        </w:rPr>
      </w:pPr>
      <w:r>
        <w:rPr>
          <w:rFonts w:hint="eastAsia" w:ascii="方正小标宋简体" w:hAnsi="黑体" w:eastAsia="方正小标宋简体"/>
          <w:bCs/>
          <w:sz w:val="36"/>
          <w:szCs w:val="28"/>
        </w:rPr>
        <w:t>暗物质物理全国重点实验室</w:t>
      </w:r>
      <w:r>
        <w:rPr>
          <w:rFonts w:hint="eastAsia" w:ascii="方正小标宋简体" w:hAnsi="黑体" w:eastAsia="方正小标宋简体"/>
          <w:bCs/>
          <w:sz w:val="36"/>
          <w:szCs w:val="28"/>
          <w:lang w:val="en-US" w:eastAsia="zh-CN"/>
        </w:rPr>
        <w:t>自主</w:t>
      </w:r>
      <w:r>
        <w:rPr>
          <w:rFonts w:hint="eastAsia" w:ascii="方正小标宋简体" w:hAnsi="黑体" w:eastAsia="方正小标宋简体"/>
          <w:bCs/>
          <w:sz w:val="36"/>
          <w:szCs w:val="28"/>
        </w:rPr>
        <w:t>课题申请简表</w:t>
      </w:r>
    </w:p>
    <w:tbl>
      <w:tblPr>
        <w:tblStyle w:val="4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168"/>
        <w:gridCol w:w="1218"/>
        <w:gridCol w:w="1008"/>
        <w:gridCol w:w="1560"/>
        <w:gridCol w:w="1847"/>
      </w:tblGrid>
      <w:tr w14:paraId="3F2F4A07">
        <w:trPr>
          <w:cantSplit/>
          <w:trHeight w:val="510" w:hRule="atLeast"/>
          <w:jc w:val="center"/>
        </w:trPr>
        <w:tc>
          <w:tcPr>
            <w:tcW w:w="1838" w:type="dxa"/>
            <w:vAlign w:val="center"/>
          </w:tcPr>
          <w:p w14:paraId="3C0DDCB8">
            <w:pPr>
              <w:jc w:val="center"/>
              <w:rPr>
                <w:rFonts w:ascii="仿宋_GB2312" w:hAnsi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/>
                <w:b/>
                <w:bCs/>
                <w:spacing w:val="240"/>
                <w:kern w:val="0"/>
                <w:sz w:val="24"/>
                <w:szCs w:val="24"/>
                <w:fitText w:val="960" w:id="-373447838"/>
              </w:rPr>
              <w:t>姓</w:t>
            </w:r>
            <w:r>
              <w:rPr>
                <w:rFonts w:hint="eastAsia" w:ascii="仿宋_GB2312" w:hAnsi="宋体"/>
                <w:b/>
                <w:bCs/>
                <w:spacing w:val="0"/>
                <w:kern w:val="0"/>
                <w:sz w:val="24"/>
                <w:szCs w:val="24"/>
                <w:fitText w:val="960" w:id="-373447838"/>
              </w:rPr>
              <w:t>名</w:t>
            </w:r>
          </w:p>
        </w:tc>
        <w:tc>
          <w:tcPr>
            <w:tcW w:w="2168" w:type="dxa"/>
            <w:vAlign w:val="center"/>
          </w:tcPr>
          <w:p w14:paraId="7AD95D8D"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7FE6DAD6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b/>
                <w:bCs/>
                <w:spacing w:val="240"/>
                <w:kern w:val="0"/>
                <w:sz w:val="24"/>
                <w:szCs w:val="24"/>
                <w:fitText w:val="960" w:id="771609069"/>
                <w:lang w:val="en-US" w:eastAsia="zh-CN"/>
              </w:rPr>
              <w:t>性</w:t>
            </w:r>
            <w:r>
              <w:rPr>
                <w:rFonts w:hint="eastAsia" w:ascii="仿宋_GB2312" w:hAnsi="宋体"/>
                <w:b/>
                <w:bCs/>
                <w:spacing w:val="0"/>
                <w:kern w:val="0"/>
                <w:sz w:val="24"/>
                <w:szCs w:val="24"/>
                <w:fitText w:val="960" w:id="771609069"/>
                <w:lang w:val="en-US" w:eastAsia="zh-CN"/>
              </w:rPr>
              <w:t>别</w:t>
            </w:r>
          </w:p>
        </w:tc>
        <w:tc>
          <w:tcPr>
            <w:tcW w:w="1008" w:type="dxa"/>
            <w:vAlign w:val="center"/>
          </w:tcPr>
          <w:p w14:paraId="5666443E"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C54EC25">
            <w:pPr>
              <w:jc w:val="center"/>
              <w:rPr>
                <w:rFonts w:ascii="仿宋_GB2312" w:hAnsi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847" w:type="dxa"/>
            <w:vAlign w:val="center"/>
          </w:tcPr>
          <w:p w14:paraId="50F41750">
            <w:pPr>
              <w:rPr>
                <w:rFonts w:ascii="仿宋_GB2312" w:hAnsi="宋体"/>
                <w:sz w:val="24"/>
                <w:szCs w:val="24"/>
              </w:rPr>
            </w:pPr>
          </w:p>
        </w:tc>
      </w:tr>
      <w:tr w14:paraId="0CDE0817">
        <w:trPr>
          <w:cantSplit/>
          <w:trHeight w:val="510" w:hRule="atLeast"/>
          <w:jc w:val="center"/>
        </w:trPr>
        <w:tc>
          <w:tcPr>
            <w:tcW w:w="1838" w:type="dxa"/>
            <w:vAlign w:val="center"/>
          </w:tcPr>
          <w:p w14:paraId="67D35850">
            <w:pPr>
              <w:jc w:val="center"/>
              <w:rPr>
                <w:rFonts w:hint="eastAsia" w:ascii="仿宋_GB2312" w:hAnsi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2168" w:type="dxa"/>
            <w:vAlign w:val="center"/>
          </w:tcPr>
          <w:p w14:paraId="71CA0157"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6D93030A"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b/>
                <w:bCs/>
                <w:spacing w:val="240"/>
                <w:kern w:val="0"/>
                <w:sz w:val="24"/>
                <w:szCs w:val="24"/>
                <w:fitText w:val="960" w:id="1841706742"/>
                <w:lang w:val="en-US" w:eastAsia="zh-CN"/>
              </w:rPr>
              <w:t>职</w:t>
            </w:r>
            <w:r>
              <w:rPr>
                <w:rFonts w:hint="eastAsia" w:ascii="仿宋_GB2312" w:hAnsi="宋体"/>
                <w:b/>
                <w:bCs/>
                <w:spacing w:val="0"/>
                <w:kern w:val="0"/>
                <w:sz w:val="24"/>
                <w:szCs w:val="24"/>
                <w:fitText w:val="960" w:id="1841706742"/>
                <w:lang w:val="en-US" w:eastAsia="zh-CN"/>
              </w:rPr>
              <w:t>称</w:t>
            </w:r>
          </w:p>
        </w:tc>
        <w:tc>
          <w:tcPr>
            <w:tcW w:w="1008" w:type="dxa"/>
            <w:vAlign w:val="center"/>
          </w:tcPr>
          <w:p w14:paraId="7EBEA1E6">
            <w:pPr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DD99D8B">
            <w:pPr>
              <w:jc w:val="center"/>
              <w:rPr>
                <w:rFonts w:hint="eastAsia" w:ascii="仿宋_GB2312" w:hAnsi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/>
                <w:b/>
                <w:bCs/>
                <w:spacing w:val="240"/>
                <w:kern w:val="0"/>
                <w:sz w:val="24"/>
                <w:szCs w:val="24"/>
                <w:fitText w:val="960" w:id="-425235"/>
              </w:rPr>
              <w:t>邮</w:t>
            </w:r>
            <w:r>
              <w:rPr>
                <w:rFonts w:hint="eastAsia" w:ascii="仿宋_GB2312" w:hAnsi="宋体"/>
                <w:b/>
                <w:bCs/>
                <w:spacing w:val="0"/>
                <w:kern w:val="0"/>
                <w:sz w:val="24"/>
                <w:szCs w:val="24"/>
                <w:fitText w:val="960" w:id="-425235"/>
              </w:rPr>
              <w:t>箱</w:t>
            </w:r>
          </w:p>
        </w:tc>
        <w:tc>
          <w:tcPr>
            <w:tcW w:w="1847" w:type="dxa"/>
            <w:vAlign w:val="center"/>
          </w:tcPr>
          <w:p w14:paraId="2E853967">
            <w:pPr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</w:tc>
      </w:tr>
      <w:tr w14:paraId="448F2A39">
        <w:trPr>
          <w:cantSplit/>
          <w:trHeight w:val="510" w:hRule="atLeast"/>
          <w:jc w:val="center"/>
        </w:trPr>
        <w:tc>
          <w:tcPr>
            <w:tcW w:w="1838" w:type="dxa"/>
            <w:vAlign w:val="center"/>
          </w:tcPr>
          <w:p w14:paraId="2AD2F166">
            <w:pPr>
              <w:jc w:val="center"/>
              <w:rPr>
                <w:rFonts w:hint="default" w:ascii="仿宋_GB2312" w:hAnsi="宋体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b/>
                <w:bCs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168" w:type="dxa"/>
            <w:vAlign w:val="center"/>
          </w:tcPr>
          <w:p w14:paraId="200C7875">
            <w:pPr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 w14:paraId="01FA6F4E"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b/>
                <w:bCs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4415" w:type="dxa"/>
            <w:gridSpan w:val="3"/>
            <w:vAlign w:val="center"/>
          </w:tcPr>
          <w:p w14:paraId="4813A1D2">
            <w:pPr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</w:tc>
      </w:tr>
      <w:tr w14:paraId="41E59871">
        <w:trPr>
          <w:cantSplit/>
          <w:trHeight w:val="510" w:hRule="atLeast"/>
          <w:jc w:val="center"/>
        </w:trPr>
        <w:tc>
          <w:tcPr>
            <w:tcW w:w="1838" w:type="dxa"/>
            <w:vAlign w:val="center"/>
          </w:tcPr>
          <w:p w14:paraId="73FC199A">
            <w:pPr>
              <w:jc w:val="center"/>
              <w:rPr>
                <w:rFonts w:ascii="仿宋_GB2312" w:hAnsi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/>
                <w:b/>
                <w:bCs/>
                <w:sz w:val="24"/>
                <w:szCs w:val="24"/>
              </w:rPr>
              <w:t>课题所属指南</w:t>
            </w:r>
          </w:p>
        </w:tc>
        <w:tc>
          <w:tcPr>
            <w:tcW w:w="7801" w:type="dxa"/>
            <w:gridSpan w:val="5"/>
            <w:vAlign w:val="center"/>
          </w:tcPr>
          <w:p w14:paraId="068BF293">
            <w:pPr>
              <w:jc w:val="left"/>
              <w:rPr>
                <w:rFonts w:ascii="仿宋_GB2312" w:hAnsi="宋体"/>
                <w:bCs/>
                <w:sz w:val="24"/>
                <w:szCs w:val="24"/>
              </w:rPr>
            </w:pPr>
          </w:p>
        </w:tc>
      </w:tr>
      <w:tr w14:paraId="56703A56">
        <w:trPr>
          <w:cantSplit/>
          <w:trHeight w:val="510" w:hRule="atLeast"/>
          <w:jc w:val="center"/>
        </w:trPr>
        <w:tc>
          <w:tcPr>
            <w:tcW w:w="1838" w:type="dxa"/>
            <w:vAlign w:val="center"/>
          </w:tcPr>
          <w:p w14:paraId="2015F2E1">
            <w:pPr>
              <w:jc w:val="center"/>
              <w:rPr>
                <w:rFonts w:ascii="仿宋_GB2312" w:hAnsi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/>
                <w:b/>
                <w:bCs/>
                <w:sz w:val="24"/>
                <w:szCs w:val="24"/>
              </w:rPr>
              <w:t>课题名称</w:t>
            </w:r>
          </w:p>
        </w:tc>
        <w:tc>
          <w:tcPr>
            <w:tcW w:w="7801" w:type="dxa"/>
            <w:gridSpan w:val="5"/>
            <w:vAlign w:val="center"/>
          </w:tcPr>
          <w:p w14:paraId="051374B0">
            <w:pPr>
              <w:rPr>
                <w:rFonts w:ascii="仿宋_GB2312" w:hAnsi="宋体"/>
                <w:sz w:val="24"/>
                <w:szCs w:val="24"/>
              </w:rPr>
            </w:pPr>
          </w:p>
        </w:tc>
      </w:tr>
      <w:tr w14:paraId="56A75894">
        <w:trPr>
          <w:cantSplit/>
          <w:trHeight w:val="510" w:hRule="atLeast"/>
          <w:jc w:val="center"/>
        </w:trPr>
        <w:tc>
          <w:tcPr>
            <w:tcW w:w="1838" w:type="dxa"/>
            <w:vAlign w:val="center"/>
          </w:tcPr>
          <w:p w14:paraId="2A7AC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宋体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b/>
                <w:bCs/>
                <w:sz w:val="24"/>
                <w:szCs w:val="24"/>
                <w:lang w:val="en-US" w:eastAsia="zh-CN"/>
              </w:rPr>
              <w:t>申请经费总额（万元）</w:t>
            </w:r>
          </w:p>
        </w:tc>
        <w:tc>
          <w:tcPr>
            <w:tcW w:w="7801" w:type="dxa"/>
            <w:gridSpan w:val="5"/>
            <w:vAlign w:val="center"/>
          </w:tcPr>
          <w:p w14:paraId="43A972D6">
            <w:pPr>
              <w:rPr>
                <w:rFonts w:ascii="仿宋_GB2312" w:hAnsi="宋体"/>
                <w:sz w:val="24"/>
                <w:szCs w:val="24"/>
              </w:rPr>
            </w:pPr>
          </w:p>
        </w:tc>
      </w:tr>
      <w:tr w14:paraId="37A67A18">
        <w:trPr>
          <w:trHeight w:val="782" w:hRule="atLeast"/>
          <w:jc w:val="center"/>
        </w:trPr>
        <w:tc>
          <w:tcPr>
            <w:tcW w:w="9639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6CFE01A0">
            <w:pPr>
              <w:spacing w:line="360" w:lineRule="auto"/>
              <w:rPr>
                <w:rFonts w:hint="eastAsia" w:ascii="仿宋_GB2312" w:hAnsi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/>
                <w:b/>
                <w:bCs/>
                <w:sz w:val="24"/>
                <w:szCs w:val="24"/>
              </w:rPr>
              <w:t>一、申请人学习（从最后学历填起至大学）、工作经历：</w:t>
            </w:r>
          </w:p>
          <w:p w14:paraId="703C4293">
            <w:pPr>
              <w:spacing w:before="60" w:after="60"/>
              <w:rPr>
                <w:rFonts w:ascii="楷体" w:hAnsi="楷体" w:eastAsia="楷体"/>
                <w:color w:val="0000CC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color w:val="0000CC"/>
                <w:sz w:val="24"/>
                <w:szCs w:val="24"/>
              </w:rPr>
              <w:t>（起止时间，学校/单位，学位，导师（博士和博士后阶段等注明），职务和职称等）</w:t>
            </w:r>
          </w:p>
          <w:p w14:paraId="30A4A6F9">
            <w:pPr>
              <w:spacing w:line="360" w:lineRule="auto"/>
              <w:rPr>
                <w:rFonts w:ascii="仿宋_GB2312" w:hAnsi="宋体"/>
                <w:b w:val="0"/>
                <w:bCs/>
                <w:sz w:val="24"/>
                <w:szCs w:val="24"/>
              </w:rPr>
            </w:pPr>
          </w:p>
          <w:p w14:paraId="427A6AAC">
            <w:pPr>
              <w:spacing w:line="360" w:lineRule="auto"/>
              <w:rPr>
                <w:rFonts w:ascii="仿宋_GB2312" w:hAnsi="宋体"/>
                <w:b w:val="0"/>
                <w:bCs/>
                <w:sz w:val="24"/>
                <w:szCs w:val="24"/>
              </w:rPr>
            </w:pPr>
          </w:p>
          <w:p w14:paraId="210AFCC1">
            <w:pPr>
              <w:spacing w:line="360" w:lineRule="auto"/>
              <w:rPr>
                <w:rFonts w:ascii="仿宋_GB2312" w:hAnsi="宋体"/>
                <w:b w:val="0"/>
                <w:bCs/>
                <w:sz w:val="24"/>
                <w:szCs w:val="24"/>
              </w:rPr>
            </w:pPr>
          </w:p>
        </w:tc>
      </w:tr>
      <w:tr w14:paraId="4F942FC2">
        <w:trPr>
          <w:trHeight w:val="782" w:hRule="atLeast"/>
          <w:jc w:val="center"/>
        </w:trPr>
        <w:tc>
          <w:tcPr>
            <w:tcW w:w="9639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142FFBDC">
            <w:pPr>
              <w:spacing w:line="360" w:lineRule="auto"/>
              <w:rPr>
                <w:rFonts w:hint="eastAsia" w:ascii="仿宋_GB2312" w:hAnsi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/>
                <w:b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仿宋_GB2312" w:hAnsi="宋体"/>
                <w:b/>
                <w:sz w:val="24"/>
                <w:szCs w:val="24"/>
              </w:rPr>
              <w:t>、</w:t>
            </w:r>
            <w:r>
              <w:rPr>
                <w:rFonts w:hint="eastAsia" w:ascii="仿宋_GB2312" w:hAnsi="宋体"/>
                <w:b/>
                <w:bCs/>
                <w:sz w:val="24"/>
                <w:szCs w:val="24"/>
              </w:rPr>
              <w:t>课题</w:t>
            </w:r>
            <w:r>
              <w:rPr>
                <w:rFonts w:hint="eastAsia" w:ascii="仿宋_GB2312" w:hAnsi="宋体"/>
                <w:b/>
                <w:sz w:val="24"/>
                <w:szCs w:val="24"/>
              </w:rPr>
              <w:t>摘</w:t>
            </w:r>
            <w:r>
              <w:rPr>
                <w:rFonts w:hint="eastAsia" w:ascii="仿宋_GB2312" w:hAnsi="宋体"/>
                <w:b/>
                <w:bCs/>
                <w:sz w:val="24"/>
                <w:szCs w:val="24"/>
              </w:rPr>
              <w:t>要（</w:t>
            </w:r>
            <w:r>
              <w:rPr>
                <w:rFonts w:hint="eastAsia" w:ascii="仿宋_GB2312" w:hAnsi="宋体"/>
                <w:b/>
                <w:bCs/>
                <w:sz w:val="24"/>
                <w:szCs w:val="24"/>
                <w:lang w:val="en-US" w:eastAsia="zh-CN"/>
              </w:rPr>
              <w:t>约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highlight w:val="none"/>
                <w:shd w:val="clear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highlight w:val="none"/>
                <w:shd w:val="clear"/>
              </w:rPr>
              <w:t>00</w:t>
            </w:r>
            <w:r>
              <w:rPr>
                <w:rFonts w:hint="eastAsia" w:ascii="仿宋_GB2312" w:hAnsi="宋体"/>
                <w:b/>
                <w:bCs/>
                <w:sz w:val="24"/>
                <w:szCs w:val="24"/>
                <w:highlight w:val="none"/>
                <w:shd w:val="clear"/>
              </w:rPr>
              <w:t>字</w:t>
            </w:r>
            <w:r>
              <w:rPr>
                <w:rFonts w:hint="eastAsia" w:ascii="仿宋_GB2312" w:hAnsi="宋体"/>
                <w:b/>
                <w:bCs/>
                <w:sz w:val="24"/>
                <w:szCs w:val="24"/>
              </w:rPr>
              <w:t>）：</w:t>
            </w:r>
          </w:p>
          <w:p w14:paraId="2D0181F8">
            <w:pPr>
              <w:spacing w:line="360" w:lineRule="auto"/>
              <w:rPr>
                <w:rFonts w:ascii="仿宋_GB2312" w:hAnsi="宋体"/>
                <w:color w:val="FF0000"/>
                <w:sz w:val="24"/>
                <w:szCs w:val="24"/>
              </w:rPr>
            </w:pPr>
          </w:p>
          <w:p w14:paraId="1A727FEA">
            <w:pPr>
              <w:spacing w:line="360" w:lineRule="auto"/>
              <w:rPr>
                <w:rFonts w:ascii="仿宋_GB2312" w:hAnsi="宋体"/>
                <w:color w:val="FF0000"/>
                <w:sz w:val="24"/>
                <w:szCs w:val="24"/>
              </w:rPr>
            </w:pPr>
          </w:p>
          <w:p w14:paraId="0FDDEB2F">
            <w:pPr>
              <w:spacing w:line="360" w:lineRule="auto"/>
              <w:rPr>
                <w:rFonts w:hint="eastAsia" w:ascii="仿宋_GB2312" w:hAnsi="宋体"/>
                <w:color w:val="FF0000"/>
                <w:sz w:val="24"/>
                <w:szCs w:val="24"/>
              </w:rPr>
            </w:pPr>
          </w:p>
        </w:tc>
      </w:tr>
      <w:tr w14:paraId="5EEA0F00">
        <w:trPr>
          <w:trHeight w:val="782" w:hRule="atLeast"/>
          <w:jc w:val="center"/>
        </w:trPr>
        <w:tc>
          <w:tcPr>
            <w:tcW w:w="9639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4174DD22">
            <w:pPr>
              <w:spacing w:line="360" w:lineRule="auto"/>
              <w:rPr>
                <w:rFonts w:hint="eastAsia" w:ascii="仿宋_GB2312" w:hAnsi="宋体"/>
                <w:b/>
                <w:sz w:val="24"/>
                <w:szCs w:val="24"/>
              </w:rPr>
            </w:pPr>
            <w:r>
              <w:rPr>
                <w:rFonts w:hint="eastAsia" w:ascii="仿宋_GB2312" w:hAnsi="宋体"/>
                <w:b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仿宋_GB2312" w:hAnsi="宋体"/>
                <w:b/>
                <w:sz w:val="24"/>
                <w:szCs w:val="24"/>
              </w:rPr>
              <w:t>、主要研究内容</w:t>
            </w:r>
            <w:r>
              <w:rPr>
                <w:rFonts w:hint="eastAsia" w:ascii="仿宋_GB2312" w:hAnsi="宋体"/>
                <w:b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宋体"/>
                <w:b/>
                <w:sz w:val="24"/>
                <w:szCs w:val="24"/>
              </w:rPr>
              <w:t>拟解决的关键科学或技术问题和创新点（</w:t>
            </w:r>
            <w:r>
              <w:rPr>
                <w:rFonts w:hint="eastAsia" w:ascii="仿宋_GB2312" w:hAnsi="宋体"/>
                <w:b/>
                <w:sz w:val="24"/>
                <w:szCs w:val="24"/>
                <w:lang w:val="en-US" w:eastAsia="zh-CN"/>
              </w:rPr>
              <w:t>约</w:t>
            </w:r>
            <w:r>
              <w:rPr>
                <w:rFonts w:hint="eastAsia" w:ascii="Times New Roman" w:hAnsi="Times New Roman"/>
                <w:b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b/>
                <w:sz w:val="24"/>
                <w:szCs w:val="24"/>
                <w:highlight w:val="none"/>
              </w:rPr>
              <w:t>00</w:t>
            </w:r>
            <w:r>
              <w:rPr>
                <w:rFonts w:hint="eastAsia" w:ascii="仿宋_GB2312" w:hAnsi="宋体"/>
                <w:b/>
                <w:sz w:val="24"/>
                <w:szCs w:val="24"/>
                <w:highlight w:val="none"/>
              </w:rPr>
              <w:t>字</w:t>
            </w:r>
            <w:r>
              <w:rPr>
                <w:rFonts w:hint="eastAsia" w:ascii="仿宋_GB2312" w:hAnsi="宋体"/>
                <w:b/>
                <w:sz w:val="24"/>
                <w:szCs w:val="24"/>
              </w:rPr>
              <w:t>）</w:t>
            </w:r>
          </w:p>
          <w:p w14:paraId="55CAB9FF">
            <w:pPr>
              <w:spacing w:line="360" w:lineRule="auto"/>
              <w:rPr>
                <w:rFonts w:ascii="仿宋_GB2312" w:hAnsi="宋体"/>
                <w:color w:val="FF0000"/>
                <w:sz w:val="24"/>
                <w:szCs w:val="24"/>
              </w:rPr>
            </w:pPr>
          </w:p>
          <w:p w14:paraId="4E923853">
            <w:pPr>
              <w:spacing w:line="360" w:lineRule="auto"/>
              <w:rPr>
                <w:rFonts w:ascii="仿宋_GB2312" w:hAnsi="宋体"/>
                <w:color w:val="FF0000"/>
                <w:sz w:val="24"/>
                <w:szCs w:val="24"/>
              </w:rPr>
            </w:pPr>
          </w:p>
          <w:p w14:paraId="58055065">
            <w:pPr>
              <w:spacing w:before="60" w:after="60" w:line="240" w:lineRule="auto"/>
              <w:rPr>
                <w:rFonts w:hint="eastAsia" w:ascii="仿宋_GB2312" w:hAnsi="宋体"/>
                <w:b w:val="0"/>
                <w:bCs/>
                <w:sz w:val="24"/>
                <w:szCs w:val="24"/>
              </w:rPr>
            </w:pPr>
          </w:p>
        </w:tc>
      </w:tr>
      <w:tr w14:paraId="6E88D719">
        <w:trPr>
          <w:trHeight w:val="1876" w:hRule="atLeast"/>
          <w:jc w:val="center"/>
        </w:trPr>
        <w:tc>
          <w:tcPr>
            <w:tcW w:w="9639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02F8FC79">
            <w:pPr>
              <w:spacing w:line="360" w:lineRule="auto"/>
              <w:rPr>
                <w:rFonts w:ascii="仿宋_GB2312" w:hAnsi="宋体"/>
                <w:b/>
                <w:sz w:val="24"/>
                <w:szCs w:val="24"/>
              </w:rPr>
            </w:pPr>
            <w:r>
              <w:rPr>
                <w:rFonts w:hint="eastAsia" w:ascii="仿宋_GB2312" w:hAnsi="宋体"/>
                <w:b/>
                <w:sz w:val="24"/>
                <w:szCs w:val="24"/>
                <w:lang w:val="en-US" w:eastAsia="zh-CN"/>
              </w:rPr>
              <w:t>四</w:t>
            </w:r>
            <w:r>
              <w:rPr>
                <w:rFonts w:hint="eastAsia" w:ascii="仿宋_GB2312" w:hAnsi="宋体"/>
                <w:b/>
                <w:sz w:val="24"/>
                <w:szCs w:val="24"/>
              </w:rPr>
              <w:t>、主要研究思路（</w:t>
            </w:r>
            <w:r>
              <w:rPr>
                <w:rFonts w:hint="eastAsia" w:ascii="仿宋_GB2312" w:hAnsi="宋体"/>
                <w:b/>
                <w:sz w:val="24"/>
                <w:szCs w:val="24"/>
                <w:lang w:val="en-US" w:eastAsia="zh-CN"/>
              </w:rPr>
              <w:t>约</w:t>
            </w:r>
            <w:r>
              <w:rPr>
                <w:rFonts w:hint="eastAsia" w:ascii="Times New Roman" w:hAnsi="Times New Roman"/>
                <w:b/>
                <w:sz w:val="24"/>
                <w:szCs w:val="24"/>
                <w:highlight w:val="none"/>
                <w:lang w:val="en-US" w:eastAsia="zh-CN"/>
              </w:rPr>
              <w:t>500</w:t>
            </w:r>
            <w:r>
              <w:rPr>
                <w:rFonts w:hint="eastAsia" w:ascii="仿宋_GB2312" w:hAnsi="宋体"/>
                <w:b/>
                <w:sz w:val="24"/>
                <w:szCs w:val="24"/>
                <w:highlight w:val="none"/>
              </w:rPr>
              <w:t>字</w:t>
            </w:r>
            <w:r>
              <w:rPr>
                <w:rFonts w:hint="eastAsia" w:ascii="仿宋_GB2312" w:hAnsi="宋体"/>
                <w:b/>
                <w:sz w:val="24"/>
                <w:szCs w:val="24"/>
              </w:rPr>
              <w:t>）：</w:t>
            </w:r>
          </w:p>
          <w:p w14:paraId="24FA5D04">
            <w:pPr>
              <w:spacing w:before="60" w:after="60"/>
              <w:rPr>
                <w:rFonts w:hint="eastAsia" w:ascii="楷体" w:hAnsi="楷体" w:eastAsia="楷体"/>
                <w:b/>
                <w:color w:val="0000CC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color w:val="0000CC"/>
                <w:sz w:val="24"/>
                <w:szCs w:val="24"/>
              </w:rPr>
              <w:t>（拟采取的研究方法、技术路线及可行性分析等）</w:t>
            </w:r>
          </w:p>
          <w:p w14:paraId="33CF18A1">
            <w:pPr>
              <w:spacing w:line="360" w:lineRule="auto"/>
              <w:rPr>
                <w:rFonts w:ascii="仿宋_GB2312" w:hAnsi="宋体"/>
                <w:b w:val="0"/>
                <w:bCs/>
                <w:sz w:val="24"/>
                <w:szCs w:val="24"/>
              </w:rPr>
            </w:pPr>
          </w:p>
          <w:p w14:paraId="2AF0AF7B">
            <w:pPr>
              <w:spacing w:line="360" w:lineRule="auto"/>
              <w:rPr>
                <w:rFonts w:ascii="仿宋_GB2312" w:hAnsi="宋体"/>
                <w:b w:val="0"/>
                <w:bCs/>
                <w:sz w:val="24"/>
                <w:szCs w:val="24"/>
              </w:rPr>
            </w:pPr>
          </w:p>
          <w:p w14:paraId="178B1607">
            <w:pPr>
              <w:spacing w:line="360" w:lineRule="auto"/>
              <w:rPr>
                <w:rFonts w:ascii="仿宋_GB2312" w:hAnsi="宋体"/>
                <w:b w:val="0"/>
                <w:bCs/>
                <w:sz w:val="24"/>
                <w:szCs w:val="24"/>
              </w:rPr>
            </w:pPr>
          </w:p>
        </w:tc>
      </w:tr>
      <w:tr w14:paraId="2703E697">
        <w:trPr>
          <w:trHeight w:val="43" w:hRule="atLeast"/>
          <w:jc w:val="center"/>
        </w:trPr>
        <w:tc>
          <w:tcPr>
            <w:tcW w:w="9639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1AC31495">
            <w:pPr>
              <w:spacing w:line="360" w:lineRule="auto"/>
              <w:rPr>
                <w:rFonts w:ascii="仿宋_GB2312" w:hAnsi="宋体"/>
                <w:b/>
                <w:sz w:val="24"/>
                <w:szCs w:val="24"/>
              </w:rPr>
            </w:pPr>
            <w:r>
              <w:rPr>
                <w:rFonts w:hint="eastAsia" w:ascii="仿宋_GB2312" w:hAnsi="宋体"/>
                <w:b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仿宋_GB2312" w:hAnsi="宋体"/>
                <w:b/>
                <w:sz w:val="24"/>
                <w:szCs w:val="24"/>
              </w:rPr>
              <w:t>、研究计划与目标（</w:t>
            </w:r>
            <w:r>
              <w:rPr>
                <w:rFonts w:hint="eastAsia" w:ascii="仿宋_GB2312" w:hAnsi="宋体"/>
                <w:b/>
                <w:sz w:val="24"/>
                <w:szCs w:val="24"/>
                <w:lang w:val="en-US" w:eastAsia="zh-CN"/>
              </w:rPr>
              <w:t>约</w:t>
            </w:r>
            <w:r>
              <w:rPr>
                <w:rFonts w:hint="eastAsia" w:ascii="Times New Roman" w:hAnsi="Times New Roman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  <w:b/>
                <w:sz w:val="24"/>
                <w:szCs w:val="24"/>
              </w:rPr>
              <w:t>00</w:t>
            </w:r>
            <w:r>
              <w:rPr>
                <w:rFonts w:hint="eastAsia" w:ascii="仿宋_GB2312" w:hAnsi="宋体"/>
                <w:b/>
                <w:sz w:val="24"/>
                <w:szCs w:val="24"/>
              </w:rPr>
              <w:t>字）：</w:t>
            </w:r>
          </w:p>
          <w:p w14:paraId="5A3AF652">
            <w:pPr>
              <w:spacing w:before="60" w:after="60"/>
              <w:rPr>
                <w:rFonts w:hint="eastAsia" w:ascii="楷体" w:hAnsi="楷体" w:eastAsia="楷体"/>
                <w:b/>
                <w:color w:val="0000CC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color w:val="0000CC"/>
                <w:sz w:val="24"/>
                <w:szCs w:val="24"/>
              </w:rPr>
              <w:t>（总体目标、阶段性目标及研究进度安排，目标应具体明确可考核）</w:t>
            </w:r>
          </w:p>
          <w:p w14:paraId="3F9AA4F9">
            <w:pPr>
              <w:spacing w:line="360" w:lineRule="auto"/>
              <w:rPr>
                <w:rFonts w:ascii="仿宋_GB2312" w:hAnsi="宋体"/>
                <w:b w:val="0"/>
                <w:bCs/>
                <w:sz w:val="24"/>
                <w:szCs w:val="24"/>
              </w:rPr>
            </w:pPr>
          </w:p>
          <w:p w14:paraId="3CE57B9D">
            <w:pPr>
              <w:spacing w:line="360" w:lineRule="auto"/>
              <w:rPr>
                <w:rFonts w:ascii="仿宋_GB2312" w:hAnsi="宋体"/>
                <w:b w:val="0"/>
                <w:bCs/>
                <w:sz w:val="24"/>
                <w:szCs w:val="24"/>
              </w:rPr>
            </w:pPr>
          </w:p>
          <w:p w14:paraId="42147CC8">
            <w:pPr>
              <w:spacing w:line="360" w:lineRule="auto"/>
              <w:rPr>
                <w:rFonts w:ascii="仿宋_GB2312" w:hAnsi="宋体"/>
                <w:b w:val="0"/>
                <w:bCs/>
                <w:sz w:val="24"/>
                <w:szCs w:val="24"/>
              </w:rPr>
            </w:pPr>
          </w:p>
        </w:tc>
      </w:tr>
      <w:tr w14:paraId="00079286">
        <w:trPr>
          <w:trHeight w:val="780" w:hRule="atLeast"/>
          <w:jc w:val="center"/>
        </w:trPr>
        <w:tc>
          <w:tcPr>
            <w:tcW w:w="9639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66E9DF39">
            <w:pPr>
              <w:spacing w:line="360" w:lineRule="auto"/>
              <w:rPr>
                <w:rFonts w:ascii="仿宋_GB2312" w:hAnsi="宋体"/>
                <w:b/>
                <w:sz w:val="24"/>
                <w:szCs w:val="24"/>
              </w:rPr>
            </w:pPr>
            <w:r>
              <w:rPr>
                <w:rFonts w:hint="eastAsia" w:ascii="仿宋_GB2312" w:hAnsi="宋体"/>
                <w:b/>
                <w:sz w:val="24"/>
                <w:szCs w:val="24"/>
                <w:lang w:val="en-US" w:eastAsia="zh-CN"/>
              </w:rPr>
              <w:t>六</w:t>
            </w:r>
            <w:r>
              <w:rPr>
                <w:rFonts w:hint="eastAsia" w:ascii="仿宋_GB2312" w:hAnsi="宋体"/>
                <w:b/>
                <w:sz w:val="24"/>
                <w:szCs w:val="24"/>
              </w:rPr>
              <w:t>、</w:t>
            </w:r>
            <w:r>
              <w:rPr>
                <w:rFonts w:hint="eastAsia" w:ascii="仿宋_GB2312" w:hAnsi="宋体"/>
                <w:b/>
                <w:sz w:val="24"/>
                <w:szCs w:val="24"/>
                <w:lang w:val="en-US" w:eastAsia="zh-CN"/>
              </w:rPr>
              <w:t>与本课题相关的</w:t>
            </w:r>
            <w:r>
              <w:rPr>
                <w:rFonts w:hint="eastAsia" w:ascii="仿宋_GB2312" w:hAnsi="宋体"/>
                <w:b/>
                <w:sz w:val="24"/>
                <w:szCs w:val="24"/>
              </w:rPr>
              <w:t>研究基础与工作条件（</w:t>
            </w:r>
            <w:r>
              <w:rPr>
                <w:rFonts w:hint="eastAsia" w:ascii="仿宋_GB2312" w:hAnsi="宋体"/>
                <w:b/>
                <w:sz w:val="24"/>
                <w:szCs w:val="24"/>
                <w:lang w:val="en-US" w:eastAsia="zh-CN"/>
              </w:rPr>
              <w:t>约</w:t>
            </w:r>
            <w:r>
              <w:rPr>
                <w:rFonts w:hint="eastAsia" w:ascii="Times New Roman" w:hAnsi="Times New Roman"/>
                <w:b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b/>
                <w:sz w:val="24"/>
                <w:szCs w:val="24"/>
                <w:highlight w:val="none"/>
              </w:rPr>
              <w:t>00字</w:t>
            </w:r>
            <w:r>
              <w:rPr>
                <w:rFonts w:hint="eastAsia" w:ascii="仿宋_GB2312" w:hAnsi="宋体"/>
                <w:b/>
                <w:sz w:val="24"/>
                <w:szCs w:val="24"/>
              </w:rPr>
              <w:t>）：</w:t>
            </w:r>
          </w:p>
          <w:p w14:paraId="6E9B9515">
            <w:pPr>
              <w:spacing w:line="360" w:lineRule="auto"/>
              <w:rPr>
                <w:rFonts w:ascii="仿宋_GB2312" w:hAnsi="宋体"/>
                <w:b w:val="0"/>
                <w:bCs/>
                <w:sz w:val="24"/>
                <w:szCs w:val="24"/>
              </w:rPr>
            </w:pPr>
          </w:p>
          <w:p w14:paraId="4C3CE93C">
            <w:pPr>
              <w:spacing w:line="360" w:lineRule="auto"/>
              <w:rPr>
                <w:rFonts w:ascii="仿宋_GB2312" w:hAnsi="宋体"/>
                <w:b w:val="0"/>
                <w:bCs/>
                <w:sz w:val="24"/>
                <w:szCs w:val="24"/>
              </w:rPr>
            </w:pPr>
          </w:p>
          <w:p w14:paraId="58B70354">
            <w:pPr>
              <w:spacing w:line="360" w:lineRule="auto"/>
              <w:rPr>
                <w:rFonts w:ascii="仿宋_GB2312" w:hAnsi="宋体"/>
                <w:b w:val="0"/>
                <w:bCs/>
                <w:sz w:val="24"/>
                <w:szCs w:val="24"/>
              </w:rPr>
            </w:pPr>
          </w:p>
        </w:tc>
      </w:tr>
      <w:tr w14:paraId="403CFBC2">
        <w:trPr>
          <w:trHeight w:val="780" w:hRule="atLeast"/>
          <w:jc w:val="center"/>
        </w:trPr>
        <w:tc>
          <w:tcPr>
            <w:tcW w:w="9639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69B8D01F">
            <w:pPr>
              <w:numPr>
                <w:ilvl w:val="0"/>
                <w:numId w:val="0"/>
              </w:numPr>
              <w:spacing w:line="360" w:lineRule="auto"/>
              <w:rPr>
                <w:rFonts w:ascii="仿宋_GB2312" w:hAnsi="宋体"/>
                <w:b/>
                <w:sz w:val="24"/>
                <w:szCs w:val="24"/>
              </w:rPr>
            </w:pPr>
            <w:r>
              <w:rPr>
                <w:rFonts w:hint="eastAsia" w:ascii="仿宋_GB2312" w:hAnsi="宋体"/>
                <w:b/>
                <w:sz w:val="24"/>
                <w:szCs w:val="24"/>
                <w:lang w:val="en-US" w:eastAsia="zh-CN"/>
              </w:rPr>
              <w:t>七、</w:t>
            </w:r>
            <w:r>
              <w:rPr>
                <w:rFonts w:hint="eastAsia" w:ascii="仿宋_GB2312" w:hAnsi="宋体"/>
                <w:b/>
                <w:sz w:val="24"/>
                <w:szCs w:val="24"/>
              </w:rPr>
              <w:t>主要研究成员</w:t>
            </w:r>
          </w:p>
          <w:tbl>
            <w:tblPr>
              <w:tblStyle w:val="4"/>
              <w:tblW w:w="7766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2"/>
              <w:gridCol w:w="1367"/>
              <w:gridCol w:w="780"/>
              <w:gridCol w:w="849"/>
              <w:gridCol w:w="1191"/>
              <w:gridCol w:w="1964"/>
              <w:gridCol w:w="853"/>
            </w:tblGrid>
            <w:tr w14:paraId="1179EBCF">
              <w:trPr>
                <w:trHeight w:val="454" w:hRule="atLeast"/>
                <w:jc w:val="center"/>
              </w:trPr>
              <w:tc>
                <w:tcPr>
                  <w:tcW w:w="762" w:type="dxa"/>
                  <w:vAlign w:val="center"/>
                </w:tcPr>
                <w:p w14:paraId="5AFBF286">
                  <w:pPr>
                    <w:jc w:val="center"/>
                    <w:rPr>
                      <w:rFonts w:hint="eastAsia" w:ascii="宋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宋体"/>
                      <w:b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1367" w:type="dxa"/>
                  <w:vAlign w:val="center"/>
                </w:tcPr>
                <w:p w14:paraId="0E93DEBE">
                  <w:pPr>
                    <w:jc w:val="center"/>
                    <w:rPr>
                      <w:rFonts w:hint="eastAsia" w:ascii="宋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宋体"/>
                      <w:b/>
                      <w:sz w:val="24"/>
                      <w:szCs w:val="24"/>
                    </w:rPr>
                    <w:t>姓名</w:t>
                  </w:r>
                </w:p>
              </w:tc>
              <w:tc>
                <w:tcPr>
                  <w:tcW w:w="780" w:type="dxa"/>
                  <w:vAlign w:val="center"/>
                </w:tcPr>
                <w:p w14:paraId="59D4CD41">
                  <w:pPr>
                    <w:jc w:val="center"/>
                    <w:rPr>
                      <w:rFonts w:hint="eastAsia" w:ascii="宋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宋体"/>
                      <w:b/>
                      <w:sz w:val="24"/>
                      <w:szCs w:val="24"/>
                    </w:rPr>
                    <w:t>性别</w:t>
                  </w:r>
                </w:p>
              </w:tc>
              <w:tc>
                <w:tcPr>
                  <w:tcW w:w="849" w:type="dxa"/>
                  <w:vAlign w:val="center"/>
                </w:tcPr>
                <w:p w14:paraId="53D31339">
                  <w:pPr>
                    <w:jc w:val="center"/>
                    <w:rPr>
                      <w:rFonts w:hint="eastAsia" w:ascii="宋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宋体"/>
                      <w:b/>
                      <w:sz w:val="24"/>
                      <w:szCs w:val="24"/>
                    </w:rPr>
                    <w:t>学位</w:t>
                  </w:r>
                </w:p>
              </w:tc>
              <w:tc>
                <w:tcPr>
                  <w:tcW w:w="1191" w:type="dxa"/>
                  <w:vAlign w:val="center"/>
                </w:tcPr>
                <w:p w14:paraId="63955F07">
                  <w:pPr>
                    <w:jc w:val="center"/>
                    <w:rPr>
                      <w:rFonts w:hint="eastAsia" w:ascii="宋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宋体"/>
                      <w:b/>
                      <w:sz w:val="24"/>
                      <w:szCs w:val="24"/>
                    </w:rPr>
                    <w:t>出生年月</w:t>
                  </w:r>
                </w:p>
              </w:tc>
              <w:tc>
                <w:tcPr>
                  <w:tcW w:w="1964" w:type="dxa"/>
                  <w:vAlign w:val="center"/>
                </w:tcPr>
                <w:p w14:paraId="746B69E7">
                  <w:pPr>
                    <w:jc w:val="center"/>
                    <w:rPr>
                      <w:rFonts w:hint="eastAsia" w:ascii="宋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宋体"/>
                      <w:b/>
                      <w:sz w:val="24"/>
                      <w:szCs w:val="24"/>
                    </w:rPr>
                    <w:t>工作单位</w:t>
                  </w:r>
                </w:p>
              </w:tc>
              <w:tc>
                <w:tcPr>
                  <w:tcW w:w="853" w:type="dxa"/>
                  <w:vAlign w:val="center"/>
                </w:tcPr>
                <w:p w14:paraId="57CAC55E">
                  <w:pPr>
                    <w:jc w:val="center"/>
                    <w:rPr>
                      <w:rFonts w:hint="eastAsia" w:ascii="宋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宋体"/>
                      <w:b/>
                      <w:sz w:val="24"/>
                      <w:szCs w:val="24"/>
                    </w:rPr>
                    <w:t>职称</w:t>
                  </w:r>
                </w:p>
              </w:tc>
            </w:tr>
            <w:tr w14:paraId="7B5A7801">
              <w:trPr>
                <w:trHeight w:val="454" w:hRule="atLeast"/>
                <w:jc w:val="center"/>
              </w:trPr>
              <w:tc>
                <w:tcPr>
                  <w:tcW w:w="762" w:type="dxa"/>
                  <w:vAlign w:val="center"/>
                </w:tcPr>
                <w:p w14:paraId="0D58132F">
                  <w:pPr>
                    <w:jc w:val="distribute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67" w:type="dxa"/>
                  <w:vAlign w:val="center"/>
                </w:tcPr>
                <w:p w14:paraId="06E4A148">
                  <w:pPr>
                    <w:jc w:val="distribute"/>
                    <w:rPr>
                      <w:rFonts w:hint="eastAsia" w:ascii="宋体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80" w:type="dxa"/>
                  <w:vAlign w:val="center"/>
                </w:tcPr>
                <w:p w14:paraId="0C0C0B45">
                  <w:pPr>
                    <w:jc w:val="distribute"/>
                    <w:rPr>
                      <w:rFonts w:hint="eastAsia" w:ascii="宋体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49" w:type="dxa"/>
                  <w:vAlign w:val="center"/>
                </w:tcPr>
                <w:p w14:paraId="45190DD0">
                  <w:pPr>
                    <w:jc w:val="distribute"/>
                    <w:rPr>
                      <w:rFonts w:hint="eastAsia" w:ascii="宋体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91" w:type="dxa"/>
                  <w:vAlign w:val="center"/>
                </w:tcPr>
                <w:p w14:paraId="6D33C3CB">
                  <w:pPr>
                    <w:jc w:val="distribute"/>
                    <w:rPr>
                      <w:rFonts w:hint="eastAsia" w:ascii="宋体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64" w:type="dxa"/>
                  <w:vAlign w:val="center"/>
                </w:tcPr>
                <w:p w14:paraId="75EB3DC7">
                  <w:pPr>
                    <w:jc w:val="distribute"/>
                    <w:rPr>
                      <w:rFonts w:hint="eastAsia" w:ascii="宋体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53" w:type="dxa"/>
                  <w:vAlign w:val="center"/>
                </w:tcPr>
                <w:p w14:paraId="5CADDF05">
                  <w:pPr>
                    <w:jc w:val="distribute"/>
                    <w:rPr>
                      <w:rFonts w:hint="eastAsia" w:ascii="宋体"/>
                      <w:b/>
                      <w:sz w:val="24"/>
                      <w:szCs w:val="24"/>
                    </w:rPr>
                  </w:pPr>
                </w:p>
              </w:tc>
            </w:tr>
            <w:tr w14:paraId="06DE5B39">
              <w:trPr>
                <w:trHeight w:val="454" w:hRule="atLeast"/>
                <w:jc w:val="center"/>
              </w:trPr>
              <w:tc>
                <w:tcPr>
                  <w:tcW w:w="762" w:type="dxa"/>
                  <w:vAlign w:val="center"/>
                </w:tcPr>
                <w:p w14:paraId="58BAB9EB">
                  <w:pPr>
                    <w:jc w:val="distribute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67" w:type="dxa"/>
                  <w:vAlign w:val="center"/>
                </w:tcPr>
                <w:p w14:paraId="0E7B5A72">
                  <w:pPr>
                    <w:jc w:val="distribute"/>
                    <w:rPr>
                      <w:rFonts w:hint="eastAsia" w:ascii="宋体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80" w:type="dxa"/>
                  <w:vAlign w:val="center"/>
                </w:tcPr>
                <w:p w14:paraId="2D49745F">
                  <w:pPr>
                    <w:jc w:val="distribute"/>
                    <w:rPr>
                      <w:rFonts w:hint="eastAsia" w:ascii="宋体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49" w:type="dxa"/>
                  <w:vAlign w:val="center"/>
                </w:tcPr>
                <w:p w14:paraId="760239C0">
                  <w:pPr>
                    <w:jc w:val="distribute"/>
                    <w:rPr>
                      <w:rFonts w:hint="eastAsia" w:ascii="宋体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91" w:type="dxa"/>
                  <w:vAlign w:val="center"/>
                </w:tcPr>
                <w:p w14:paraId="4E6E6167">
                  <w:pPr>
                    <w:jc w:val="distribute"/>
                    <w:rPr>
                      <w:rFonts w:hint="eastAsia" w:ascii="宋体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64" w:type="dxa"/>
                  <w:vAlign w:val="center"/>
                </w:tcPr>
                <w:p w14:paraId="7B9B808F">
                  <w:pPr>
                    <w:jc w:val="distribute"/>
                    <w:rPr>
                      <w:rFonts w:hint="eastAsia" w:ascii="宋体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53" w:type="dxa"/>
                  <w:vAlign w:val="center"/>
                </w:tcPr>
                <w:p w14:paraId="179FED7B">
                  <w:pPr>
                    <w:jc w:val="distribute"/>
                    <w:rPr>
                      <w:rFonts w:hint="eastAsia" w:ascii="宋体"/>
                      <w:b/>
                      <w:sz w:val="24"/>
                      <w:szCs w:val="24"/>
                    </w:rPr>
                  </w:pPr>
                </w:p>
              </w:tc>
            </w:tr>
            <w:tr w14:paraId="292365F2">
              <w:trPr>
                <w:trHeight w:val="454" w:hRule="atLeast"/>
                <w:jc w:val="center"/>
              </w:trPr>
              <w:tc>
                <w:tcPr>
                  <w:tcW w:w="762" w:type="dxa"/>
                  <w:vAlign w:val="center"/>
                </w:tcPr>
                <w:p w14:paraId="1B5E5C79">
                  <w:pPr>
                    <w:jc w:val="distribute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67" w:type="dxa"/>
                  <w:vAlign w:val="center"/>
                </w:tcPr>
                <w:p w14:paraId="0E0E3B5E">
                  <w:pPr>
                    <w:jc w:val="distribute"/>
                    <w:rPr>
                      <w:rFonts w:hint="eastAsia" w:ascii="宋体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80" w:type="dxa"/>
                  <w:vAlign w:val="center"/>
                </w:tcPr>
                <w:p w14:paraId="53083B78">
                  <w:pPr>
                    <w:jc w:val="distribute"/>
                    <w:rPr>
                      <w:rFonts w:hint="eastAsia" w:ascii="宋体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49" w:type="dxa"/>
                  <w:vAlign w:val="center"/>
                </w:tcPr>
                <w:p w14:paraId="7DDE5EE1">
                  <w:pPr>
                    <w:jc w:val="distribute"/>
                    <w:rPr>
                      <w:rFonts w:hint="eastAsia" w:ascii="宋体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91" w:type="dxa"/>
                  <w:vAlign w:val="center"/>
                </w:tcPr>
                <w:p w14:paraId="56EADA58">
                  <w:pPr>
                    <w:jc w:val="distribute"/>
                    <w:rPr>
                      <w:rFonts w:hint="eastAsia" w:ascii="宋体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64" w:type="dxa"/>
                  <w:vAlign w:val="center"/>
                </w:tcPr>
                <w:p w14:paraId="0AC73E82">
                  <w:pPr>
                    <w:jc w:val="distribute"/>
                    <w:rPr>
                      <w:rFonts w:hint="eastAsia" w:ascii="宋体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53" w:type="dxa"/>
                  <w:vAlign w:val="center"/>
                </w:tcPr>
                <w:p w14:paraId="18B5C138">
                  <w:pPr>
                    <w:jc w:val="distribute"/>
                    <w:rPr>
                      <w:rFonts w:hint="eastAsia" w:ascii="宋体"/>
                      <w:b/>
                      <w:sz w:val="24"/>
                      <w:szCs w:val="24"/>
                    </w:rPr>
                  </w:pPr>
                </w:p>
              </w:tc>
            </w:tr>
            <w:tr w14:paraId="248DD95A">
              <w:trPr>
                <w:trHeight w:val="454" w:hRule="atLeast"/>
                <w:jc w:val="center"/>
              </w:trPr>
              <w:tc>
                <w:tcPr>
                  <w:tcW w:w="762" w:type="dxa"/>
                  <w:vAlign w:val="center"/>
                </w:tcPr>
                <w:p w14:paraId="4E0AB4FA">
                  <w:pPr>
                    <w:jc w:val="distribute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67" w:type="dxa"/>
                  <w:vAlign w:val="center"/>
                </w:tcPr>
                <w:p w14:paraId="0BCDC047">
                  <w:pPr>
                    <w:jc w:val="distribute"/>
                    <w:rPr>
                      <w:rFonts w:hint="eastAsia" w:ascii="宋体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80" w:type="dxa"/>
                  <w:vAlign w:val="center"/>
                </w:tcPr>
                <w:p w14:paraId="6F561505">
                  <w:pPr>
                    <w:jc w:val="distribute"/>
                    <w:rPr>
                      <w:rFonts w:hint="eastAsia" w:ascii="宋体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49" w:type="dxa"/>
                  <w:vAlign w:val="center"/>
                </w:tcPr>
                <w:p w14:paraId="5471479E">
                  <w:pPr>
                    <w:jc w:val="distribute"/>
                    <w:rPr>
                      <w:rFonts w:hint="eastAsia" w:ascii="宋体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91" w:type="dxa"/>
                  <w:vAlign w:val="center"/>
                </w:tcPr>
                <w:p w14:paraId="18D55A55">
                  <w:pPr>
                    <w:jc w:val="distribute"/>
                    <w:rPr>
                      <w:rFonts w:hint="eastAsia" w:ascii="宋体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64" w:type="dxa"/>
                  <w:vAlign w:val="center"/>
                </w:tcPr>
                <w:p w14:paraId="4BF731DD">
                  <w:pPr>
                    <w:jc w:val="distribute"/>
                    <w:rPr>
                      <w:rFonts w:hint="eastAsia" w:ascii="宋体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53" w:type="dxa"/>
                  <w:vAlign w:val="center"/>
                </w:tcPr>
                <w:p w14:paraId="6540D3F5">
                  <w:pPr>
                    <w:jc w:val="distribute"/>
                    <w:rPr>
                      <w:rFonts w:hint="eastAsia" w:ascii="宋体"/>
                      <w:b/>
                      <w:sz w:val="24"/>
                      <w:szCs w:val="24"/>
                    </w:rPr>
                  </w:pPr>
                </w:p>
              </w:tc>
            </w:tr>
            <w:tr w14:paraId="0B945510">
              <w:trPr>
                <w:trHeight w:val="454" w:hRule="atLeast"/>
                <w:jc w:val="center"/>
              </w:trPr>
              <w:tc>
                <w:tcPr>
                  <w:tcW w:w="762" w:type="dxa"/>
                  <w:vAlign w:val="center"/>
                </w:tcPr>
                <w:p w14:paraId="70D81D5F">
                  <w:pPr>
                    <w:jc w:val="distribute"/>
                    <w:rPr>
                      <w:rFonts w:hint="eastAsia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67" w:type="dxa"/>
                  <w:vAlign w:val="center"/>
                </w:tcPr>
                <w:p w14:paraId="2DEBC7E3">
                  <w:pPr>
                    <w:jc w:val="distribute"/>
                    <w:rPr>
                      <w:rFonts w:hint="eastAsia" w:ascii="宋体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80" w:type="dxa"/>
                  <w:vAlign w:val="center"/>
                </w:tcPr>
                <w:p w14:paraId="49602B67">
                  <w:pPr>
                    <w:jc w:val="distribute"/>
                    <w:rPr>
                      <w:rFonts w:hint="eastAsia" w:ascii="宋体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49" w:type="dxa"/>
                  <w:vAlign w:val="center"/>
                </w:tcPr>
                <w:p w14:paraId="096DE364">
                  <w:pPr>
                    <w:jc w:val="distribute"/>
                    <w:rPr>
                      <w:rFonts w:hint="eastAsia" w:ascii="宋体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91" w:type="dxa"/>
                  <w:vAlign w:val="center"/>
                </w:tcPr>
                <w:p w14:paraId="57B9260E">
                  <w:pPr>
                    <w:jc w:val="distribute"/>
                    <w:rPr>
                      <w:rFonts w:hint="eastAsia" w:ascii="宋体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64" w:type="dxa"/>
                  <w:vAlign w:val="center"/>
                </w:tcPr>
                <w:p w14:paraId="74F5BFCC">
                  <w:pPr>
                    <w:jc w:val="distribute"/>
                    <w:rPr>
                      <w:rFonts w:hint="eastAsia" w:ascii="宋体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53" w:type="dxa"/>
                  <w:vAlign w:val="center"/>
                </w:tcPr>
                <w:p w14:paraId="12CBF7B6">
                  <w:pPr>
                    <w:jc w:val="distribute"/>
                    <w:rPr>
                      <w:rFonts w:hint="eastAsia" w:ascii="宋体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66745CE9">
            <w:pPr>
              <w:spacing w:line="360" w:lineRule="auto"/>
              <w:rPr>
                <w:rFonts w:ascii="仿宋_GB2312" w:hAnsi="宋体"/>
                <w:b/>
                <w:sz w:val="24"/>
                <w:szCs w:val="24"/>
              </w:rPr>
            </w:pPr>
          </w:p>
        </w:tc>
      </w:tr>
      <w:tr w14:paraId="4B97E84A">
        <w:trPr>
          <w:trHeight w:val="780" w:hRule="atLeast"/>
          <w:jc w:val="center"/>
        </w:trPr>
        <w:tc>
          <w:tcPr>
            <w:tcW w:w="9639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45208C4F">
            <w:pPr>
              <w:spacing w:line="480" w:lineRule="auto"/>
              <w:rPr>
                <w:rFonts w:hint="eastAsia" w:ascii="仿宋_GB2312" w:hAnsi="宋体"/>
                <w:bCs/>
                <w:sz w:val="24"/>
                <w:szCs w:val="24"/>
              </w:rPr>
            </w:pPr>
            <w:r>
              <w:rPr>
                <w:rFonts w:hint="eastAsia" w:ascii="仿宋_GB2312" w:hAnsi="宋体"/>
                <w:b/>
                <w:sz w:val="24"/>
                <w:szCs w:val="24"/>
                <w:lang w:val="en-US" w:eastAsia="zh-CN"/>
              </w:rPr>
              <w:t>八</w:t>
            </w:r>
            <w:r>
              <w:rPr>
                <w:rFonts w:hint="eastAsia" w:ascii="仿宋_GB2312" w:hAnsi="宋体"/>
                <w:b/>
                <w:sz w:val="24"/>
                <w:szCs w:val="24"/>
              </w:rPr>
              <w:t>、经费预算：</w:t>
            </w:r>
          </w:p>
          <w:p w14:paraId="2F42C1CC">
            <w:pPr>
              <w:spacing w:line="480" w:lineRule="auto"/>
              <w:rPr>
                <w:rFonts w:hint="default" w:ascii="仿宋_GB2312" w:hAnsi="宋体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bCs/>
                <w:sz w:val="24"/>
                <w:szCs w:val="24"/>
              </w:rPr>
              <w:t>课题总经费：</w:t>
            </w:r>
            <w:r>
              <w:rPr>
                <w:bCs/>
                <w:sz w:val="24"/>
                <w:szCs w:val="24"/>
              </w:rPr>
              <w:t>__________</w:t>
            </w:r>
            <w:r>
              <w:rPr>
                <w:rFonts w:hint="eastAsia" w:ascii="仿宋_GB2312" w:hAnsi="宋体"/>
                <w:bCs/>
                <w:sz w:val="24"/>
                <w:szCs w:val="24"/>
              </w:rPr>
              <w:t>万元</w:t>
            </w:r>
            <w:r>
              <w:rPr>
                <w:rFonts w:hint="eastAsia" w:ascii="仿宋_GB2312" w:hAnsi="宋体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宋体"/>
                <w:bCs/>
                <w:sz w:val="24"/>
                <w:szCs w:val="24"/>
                <w:lang w:val="en-US" w:eastAsia="zh-CN"/>
              </w:rPr>
              <w:t>其中设备费不超过</w:t>
            </w:r>
            <w:r>
              <w:rPr>
                <w:rFonts w:hint="default" w:ascii="Times New Roman Regular" w:hAnsi="Times New Roman Regular" w:cs="Times New Roman Regular"/>
                <w:bCs/>
                <w:sz w:val="24"/>
                <w:szCs w:val="24"/>
                <w:lang w:val="en-US" w:eastAsia="zh-CN"/>
              </w:rPr>
              <w:t>30%</w:t>
            </w:r>
            <w:r>
              <w:rPr>
                <w:rFonts w:hint="eastAsia" w:ascii="仿宋_GB2312" w:hAnsi="宋体"/>
                <w:bCs/>
                <w:sz w:val="24"/>
                <w:szCs w:val="24"/>
              </w:rPr>
              <w:t>。</w:t>
            </w:r>
            <w:r>
              <w:rPr>
                <w:rFonts w:hint="eastAsia" w:ascii="仿宋_GB2312" w:hAnsi="宋体"/>
                <w:bCs/>
                <w:sz w:val="24"/>
                <w:szCs w:val="24"/>
                <w:lang w:val="en-US" w:eastAsia="zh-CN"/>
              </w:rPr>
              <w:t>具体如下：</w:t>
            </w:r>
          </w:p>
          <w:p w14:paraId="1E1BFD25">
            <w:pPr>
              <w:spacing w:line="480" w:lineRule="auto"/>
              <w:rPr>
                <w:rFonts w:hint="eastAsia" w:ascii="仿宋_GB2312" w:hAnsi="宋体"/>
                <w:bCs/>
                <w:sz w:val="24"/>
                <w:szCs w:val="24"/>
              </w:rPr>
            </w:pPr>
          </w:p>
          <w:tbl>
            <w:tblPr>
              <w:tblStyle w:val="4"/>
              <w:tblW w:w="7187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580"/>
              <w:gridCol w:w="2607"/>
            </w:tblGrid>
            <w:tr w14:paraId="4C5DF8CC">
              <w:trPr>
                <w:trHeight w:val="421" w:hRule="exact"/>
                <w:jc w:val="center"/>
              </w:trPr>
              <w:tc>
                <w:tcPr>
                  <w:tcW w:w="4580" w:type="dxa"/>
                  <w:shd w:val="clear" w:color="auto" w:fill="auto"/>
                  <w:noWrap/>
                  <w:vAlign w:val="center"/>
                </w:tcPr>
                <w:p w14:paraId="47934493">
                  <w:pPr>
                    <w:widowControl/>
                    <w:jc w:val="center"/>
                    <w:rPr>
                      <w:rFonts w:ascii="仿宋" w:hAnsi="仿宋" w:eastAsia="仿宋"/>
                      <w:b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hAnsi="仿宋" w:eastAsia="仿宋"/>
                      <w:b/>
                      <w:color w:val="000000"/>
                      <w:kern w:val="0"/>
                      <w:sz w:val="24"/>
                      <w:szCs w:val="24"/>
                    </w:rPr>
                    <w:t>分类</w:t>
                  </w:r>
                </w:p>
              </w:tc>
              <w:tc>
                <w:tcPr>
                  <w:tcW w:w="2607" w:type="dxa"/>
                  <w:shd w:val="clear" w:color="auto" w:fill="auto"/>
                  <w:noWrap/>
                  <w:vAlign w:val="center"/>
                </w:tcPr>
                <w:p w14:paraId="77BA97C9">
                  <w:pPr>
                    <w:widowControl/>
                    <w:jc w:val="center"/>
                    <w:rPr>
                      <w:rFonts w:ascii="仿宋" w:hAnsi="仿宋" w:eastAsia="仿宋"/>
                      <w:b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hAnsi="仿宋" w:eastAsia="仿宋"/>
                      <w:b/>
                      <w:color w:val="000000"/>
                      <w:kern w:val="0"/>
                      <w:sz w:val="24"/>
                      <w:szCs w:val="24"/>
                    </w:rPr>
                    <w:t>经费</w:t>
                  </w:r>
                  <w:r>
                    <w:rPr>
                      <w:rFonts w:hint="eastAsia" w:ascii="仿宋" w:hAnsi="仿宋" w:eastAsia="仿宋"/>
                      <w:b/>
                      <w:color w:val="000000"/>
                      <w:kern w:val="0"/>
                      <w:sz w:val="24"/>
                      <w:szCs w:val="24"/>
                    </w:rPr>
                    <w:t>（</w:t>
                  </w:r>
                  <w:r>
                    <w:rPr>
                      <w:rFonts w:hint="eastAsia" w:ascii="仿宋" w:hAnsi="仿宋" w:eastAsia="仿宋"/>
                      <w:color w:val="000000"/>
                      <w:kern w:val="0"/>
                      <w:sz w:val="24"/>
                      <w:szCs w:val="24"/>
                    </w:rPr>
                    <w:t>万元</w:t>
                  </w:r>
                  <w:r>
                    <w:rPr>
                      <w:rFonts w:hint="eastAsia" w:ascii="仿宋" w:hAnsi="仿宋" w:eastAsia="仿宋"/>
                      <w:b/>
                      <w:color w:val="000000"/>
                      <w:kern w:val="0"/>
                      <w:sz w:val="24"/>
                      <w:szCs w:val="24"/>
                    </w:rPr>
                    <w:t>）</w:t>
                  </w:r>
                </w:p>
              </w:tc>
            </w:tr>
            <w:tr w14:paraId="03E0DE33">
              <w:trPr>
                <w:trHeight w:val="421" w:hRule="exact"/>
                <w:jc w:val="center"/>
              </w:trPr>
              <w:tc>
                <w:tcPr>
                  <w:tcW w:w="4580" w:type="dxa"/>
                  <w:shd w:val="clear" w:color="auto" w:fill="auto"/>
                  <w:noWrap/>
                  <w:vAlign w:val="center"/>
                </w:tcPr>
                <w:p w14:paraId="1A057821">
                  <w:pPr>
                    <w:widowControl/>
                    <w:jc w:val="left"/>
                    <w:rPr>
                      <w:rFonts w:hint="default" w:ascii="仿宋" w:hAnsi="仿宋" w:eastAsia="仿宋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/>
                      <w:color w:val="000000"/>
                      <w:kern w:val="0"/>
                      <w:sz w:val="24"/>
                      <w:szCs w:val="24"/>
                      <w:shd w:val="clear"/>
                      <w:lang w:val="en-US" w:eastAsia="zh-CN"/>
                    </w:rPr>
                    <w:t>设备费</w:t>
                  </w:r>
                </w:p>
              </w:tc>
              <w:tc>
                <w:tcPr>
                  <w:tcW w:w="2607" w:type="dxa"/>
                  <w:shd w:val="clear" w:color="auto" w:fill="auto"/>
                  <w:noWrap/>
                  <w:vAlign w:val="center"/>
                </w:tcPr>
                <w:p w14:paraId="26CAC8C1">
                  <w:pPr>
                    <w:widowControl/>
                    <w:jc w:val="left"/>
                    <w:rPr>
                      <w:rFonts w:ascii="仿宋" w:hAnsi="仿宋" w:eastAsia="仿宋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69D0B2DC">
              <w:trPr>
                <w:trHeight w:val="421" w:hRule="exact"/>
                <w:jc w:val="center"/>
              </w:trPr>
              <w:tc>
                <w:tcPr>
                  <w:tcW w:w="4580" w:type="dxa"/>
                  <w:shd w:val="clear" w:color="auto" w:fill="auto"/>
                  <w:noWrap/>
                  <w:vAlign w:val="center"/>
                </w:tcPr>
                <w:p w14:paraId="4C1E90D6">
                  <w:pPr>
                    <w:widowControl/>
                    <w:jc w:val="left"/>
                    <w:rPr>
                      <w:rFonts w:ascii="仿宋" w:hAnsi="仿宋" w:eastAsia="仿宋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hAnsi="仿宋" w:eastAsia="仿宋"/>
                      <w:color w:val="000000"/>
                      <w:kern w:val="0"/>
                      <w:sz w:val="24"/>
                      <w:szCs w:val="24"/>
                    </w:rPr>
                    <w:t>材料费</w:t>
                  </w:r>
                </w:p>
              </w:tc>
              <w:tc>
                <w:tcPr>
                  <w:tcW w:w="2607" w:type="dxa"/>
                  <w:shd w:val="clear" w:color="auto" w:fill="auto"/>
                  <w:noWrap/>
                  <w:vAlign w:val="center"/>
                </w:tcPr>
                <w:p w14:paraId="4BA73CB4">
                  <w:pPr>
                    <w:widowControl/>
                    <w:jc w:val="left"/>
                    <w:rPr>
                      <w:rFonts w:ascii="仿宋" w:hAnsi="仿宋" w:eastAsia="仿宋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456184E1">
              <w:trPr>
                <w:trHeight w:val="421" w:hRule="exact"/>
                <w:jc w:val="center"/>
              </w:trPr>
              <w:tc>
                <w:tcPr>
                  <w:tcW w:w="4580" w:type="dxa"/>
                  <w:shd w:val="clear" w:color="auto" w:fill="auto"/>
                  <w:noWrap/>
                  <w:vAlign w:val="center"/>
                </w:tcPr>
                <w:p w14:paraId="066A8A3A">
                  <w:pPr>
                    <w:widowControl/>
                    <w:jc w:val="left"/>
                    <w:rPr>
                      <w:rFonts w:ascii="仿宋" w:hAnsi="仿宋" w:eastAsia="仿宋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hAnsi="仿宋" w:eastAsia="仿宋"/>
                      <w:color w:val="000000"/>
                      <w:kern w:val="0"/>
                      <w:sz w:val="24"/>
                      <w:szCs w:val="24"/>
                    </w:rPr>
                    <w:t>测试</w:t>
                  </w:r>
                  <w:r>
                    <w:rPr>
                      <w:rFonts w:hint="eastAsia" w:ascii="仿宋" w:hAnsi="仿宋" w:eastAsia="仿宋"/>
                      <w:color w:val="000000"/>
                      <w:kern w:val="0"/>
                      <w:sz w:val="24"/>
                      <w:szCs w:val="24"/>
                    </w:rPr>
                    <w:t>化验</w:t>
                  </w:r>
                  <w:r>
                    <w:rPr>
                      <w:rFonts w:ascii="仿宋" w:hAnsi="仿宋" w:eastAsia="仿宋"/>
                      <w:color w:val="000000"/>
                      <w:kern w:val="0"/>
                      <w:sz w:val="24"/>
                      <w:szCs w:val="24"/>
                    </w:rPr>
                    <w:t>加工费</w:t>
                  </w:r>
                </w:p>
              </w:tc>
              <w:tc>
                <w:tcPr>
                  <w:tcW w:w="2607" w:type="dxa"/>
                  <w:shd w:val="clear" w:color="auto" w:fill="auto"/>
                  <w:noWrap/>
                  <w:vAlign w:val="center"/>
                </w:tcPr>
                <w:p w14:paraId="4045808D">
                  <w:pPr>
                    <w:widowControl/>
                    <w:jc w:val="left"/>
                    <w:rPr>
                      <w:rFonts w:ascii="仿宋" w:hAnsi="仿宋" w:eastAsia="仿宋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37762D7A">
              <w:trPr>
                <w:trHeight w:val="421" w:hRule="exact"/>
                <w:jc w:val="center"/>
              </w:trPr>
              <w:tc>
                <w:tcPr>
                  <w:tcW w:w="4580" w:type="dxa"/>
                  <w:shd w:val="clear" w:color="auto" w:fill="auto"/>
                  <w:noWrap/>
                  <w:vAlign w:val="center"/>
                </w:tcPr>
                <w:p w14:paraId="4933758B">
                  <w:pPr>
                    <w:widowControl/>
                    <w:jc w:val="left"/>
                    <w:rPr>
                      <w:rFonts w:ascii="仿宋" w:hAnsi="仿宋" w:eastAsia="仿宋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hAnsi="仿宋" w:eastAsia="仿宋"/>
                      <w:color w:val="000000"/>
                      <w:kern w:val="0"/>
                      <w:sz w:val="24"/>
                      <w:szCs w:val="24"/>
                    </w:rPr>
                    <w:t>差旅费</w:t>
                  </w:r>
                </w:p>
              </w:tc>
              <w:tc>
                <w:tcPr>
                  <w:tcW w:w="2607" w:type="dxa"/>
                  <w:shd w:val="clear" w:color="auto" w:fill="auto"/>
                  <w:noWrap/>
                  <w:vAlign w:val="center"/>
                </w:tcPr>
                <w:p w14:paraId="56312C1D">
                  <w:pPr>
                    <w:widowControl/>
                    <w:jc w:val="left"/>
                    <w:rPr>
                      <w:rFonts w:ascii="仿宋" w:hAnsi="仿宋" w:eastAsia="仿宋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5143610B">
              <w:trPr>
                <w:trHeight w:val="421" w:hRule="exact"/>
                <w:jc w:val="center"/>
              </w:trPr>
              <w:tc>
                <w:tcPr>
                  <w:tcW w:w="4580" w:type="dxa"/>
                  <w:shd w:val="clear" w:color="auto" w:fill="auto"/>
                  <w:noWrap/>
                  <w:vAlign w:val="center"/>
                </w:tcPr>
                <w:p w14:paraId="4BBB6C19">
                  <w:pPr>
                    <w:widowControl/>
                    <w:jc w:val="left"/>
                    <w:rPr>
                      <w:rFonts w:ascii="仿宋" w:hAnsi="仿宋" w:eastAsia="仿宋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hAnsi="仿宋" w:eastAsia="仿宋"/>
                      <w:color w:val="000000"/>
                      <w:kern w:val="0"/>
                      <w:sz w:val="24"/>
                      <w:szCs w:val="24"/>
                    </w:rPr>
                    <w:t>会议费</w:t>
                  </w:r>
                </w:p>
              </w:tc>
              <w:tc>
                <w:tcPr>
                  <w:tcW w:w="2607" w:type="dxa"/>
                  <w:shd w:val="clear" w:color="auto" w:fill="auto"/>
                  <w:noWrap/>
                  <w:vAlign w:val="center"/>
                </w:tcPr>
                <w:p w14:paraId="702EDF8F">
                  <w:pPr>
                    <w:widowControl/>
                    <w:jc w:val="left"/>
                    <w:rPr>
                      <w:rFonts w:ascii="仿宋" w:hAnsi="仿宋" w:eastAsia="仿宋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6EF28DC4">
              <w:trPr>
                <w:trHeight w:val="421" w:hRule="exact"/>
                <w:jc w:val="center"/>
              </w:trPr>
              <w:tc>
                <w:tcPr>
                  <w:tcW w:w="4580" w:type="dxa"/>
                  <w:shd w:val="clear" w:color="auto" w:fill="auto"/>
                  <w:vAlign w:val="center"/>
                </w:tcPr>
                <w:p w14:paraId="20EEB2A6">
                  <w:pPr>
                    <w:widowControl/>
                    <w:jc w:val="left"/>
                    <w:rPr>
                      <w:rFonts w:ascii="仿宋" w:hAnsi="仿宋" w:eastAsia="仿宋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hAnsi="仿宋" w:eastAsia="仿宋"/>
                      <w:color w:val="000000"/>
                      <w:kern w:val="0"/>
                      <w:sz w:val="24"/>
                      <w:szCs w:val="24"/>
                    </w:rPr>
                    <w:t>出版/文献/信息传播/知识产权</w:t>
                  </w:r>
                  <w:r>
                    <w:rPr>
                      <w:rFonts w:hint="eastAsia" w:ascii="仿宋" w:hAnsi="仿宋" w:eastAsia="仿宋"/>
                      <w:color w:val="000000"/>
                      <w:kern w:val="0"/>
                      <w:sz w:val="24"/>
                      <w:szCs w:val="24"/>
                    </w:rPr>
                    <w:t>事务费</w:t>
                  </w:r>
                </w:p>
              </w:tc>
              <w:tc>
                <w:tcPr>
                  <w:tcW w:w="2607" w:type="dxa"/>
                  <w:shd w:val="clear" w:color="auto" w:fill="auto"/>
                  <w:noWrap/>
                  <w:vAlign w:val="center"/>
                </w:tcPr>
                <w:p w14:paraId="00484102">
                  <w:pPr>
                    <w:widowControl/>
                    <w:jc w:val="left"/>
                    <w:rPr>
                      <w:rFonts w:ascii="仿宋" w:hAnsi="仿宋" w:eastAsia="仿宋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68564B03">
              <w:trPr>
                <w:trHeight w:val="421" w:hRule="exact"/>
                <w:jc w:val="center"/>
              </w:trPr>
              <w:tc>
                <w:tcPr>
                  <w:tcW w:w="4580" w:type="dxa"/>
                  <w:shd w:val="clear" w:color="auto" w:fill="auto"/>
                  <w:noWrap/>
                  <w:vAlign w:val="center"/>
                </w:tcPr>
                <w:p w14:paraId="6A358034">
                  <w:pPr>
                    <w:widowControl/>
                    <w:jc w:val="left"/>
                    <w:rPr>
                      <w:rFonts w:ascii="仿宋" w:hAnsi="仿宋" w:eastAsia="仿宋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hAnsi="仿宋" w:eastAsia="仿宋"/>
                      <w:color w:val="000000"/>
                      <w:kern w:val="0"/>
                      <w:sz w:val="24"/>
                      <w:szCs w:val="24"/>
                    </w:rPr>
                    <w:t>劳务费</w:t>
                  </w:r>
                </w:p>
              </w:tc>
              <w:tc>
                <w:tcPr>
                  <w:tcW w:w="2607" w:type="dxa"/>
                  <w:shd w:val="clear" w:color="auto" w:fill="auto"/>
                  <w:noWrap/>
                  <w:vAlign w:val="center"/>
                </w:tcPr>
                <w:p w14:paraId="2184379D">
                  <w:pPr>
                    <w:widowControl/>
                    <w:jc w:val="left"/>
                    <w:rPr>
                      <w:rFonts w:ascii="仿宋" w:hAnsi="仿宋" w:eastAsia="仿宋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001FA1DF">
              <w:trPr>
                <w:trHeight w:val="499" w:hRule="exact"/>
                <w:jc w:val="center"/>
              </w:trPr>
              <w:tc>
                <w:tcPr>
                  <w:tcW w:w="4580" w:type="dxa"/>
                  <w:shd w:val="clear" w:color="auto" w:fill="auto"/>
                  <w:noWrap/>
                  <w:vAlign w:val="center"/>
                </w:tcPr>
                <w:p w14:paraId="5A235F54">
                  <w:pPr>
                    <w:widowControl/>
                    <w:jc w:val="left"/>
                    <w:rPr>
                      <w:rFonts w:ascii="仿宋" w:hAnsi="仿宋" w:eastAsia="仿宋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合计</w:t>
                  </w:r>
                </w:p>
              </w:tc>
              <w:tc>
                <w:tcPr>
                  <w:tcW w:w="2607" w:type="dxa"/>
                  <w:shd w:val="clear" w:color="auto" w:fill="auto"/>
                  <w:noWrap/>
                  <w:vAlign w:val="center"/>
                </w:tcPr>
                <w:p w14:paraId="1A0D0258">
                  <w:pPr>
                    <w:widowControl/>
                    <w:ind w:firstLine="0" w:firstLineChars="0"/>
                    <w:jc w:val="left"/>
                    <w:rPr>
                      <w:rFonts w:hint="eastAsia" w:ascii="仿宋" w:hAnsi="仿宋" w:eastAsia="仿宋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252522D4">
            <w:pPr>
              <w:numPr>
                <w:ilvl w:val="0"/>
                <w:numId w:val="0"/>
              </w:numPr>
              <w:spacing w:line="480" w:lineRule="auto"/>
              <w:rPr>
                <w:rFonts w:hint="eastAsia" w:ascii="仿宋_GB2312" w:hAnsi="宋体"/>
                <w:b/>
                <w:sz w:val="24"/>
                <w:szCs w:val="24"/>
              </w:rPr>
            </w:pPr>
          </w:p>
        </w:tc>
      </w:tr>
      <w:tr w14:paraId="1FEE96F3">
        <w:trPr>
          <w:trHeight w:val="780" w:hRule="atLeast"/>
          <w:jc w:val="center"/>
        </w:trPr>
        <w:tc>
          <w:tcPr>
            <w:tcW w:w="9639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1DB73F65">
            <w:pPr>
              <w:spacing w:line="360" w:lineRule="auto"/>
              <w:rPr>
                <w:rFonts w:ascii="仿宋_GB2312" w:hAnsi="宋体"/>
                <w:b/>
                <w:sz w:val="24"/>
                <w:szCs w:val="24"/>
              </w:rPr>
            </w:pPr>
            <w:r>
              <w:rPr>
                <w:rFonts w:hint="eastAsia" w:ascii="仿宋_GB2312" w:hAnsi="宋体"/>
                <w:b/>
                <w:sz w:val="24"/>
                <w:szCs w:val="24"/>
                <w:lang w:val="en-US" w:eastAsia="zh-CN"/>
              </w:rPr>
              <w:t>九</w:t>
            </w:r>
            <w:r>
              <w:rPr>
                <w:rFonts w:hint="eastAsia" w:ascii="仿宋_GB2312" w:hAnsi="宋体"/>
                <w:b/>
                <w:sz w:val="24"/>
                <w:szCs w:val="24"/>
              </w:rPr>
              <w:t>、课题负责人承诺：</w:t>
            </w:r>
          </w:p>
          <w:p w14:paraId="319609A4">
            <w:pPr>
              <w:spacing w:line="360" w:lineRule="auto"/>
              <w:ind w:right="120" w:firstLine="480" w:firstLineChars="200"/>
              <w:jc w:val="left"/>
              <w:rPr>
                <w:rFonts w:ascii="仿宋_GB2312" w:hAnsi="宋体"/>
                <w:bCs/>
                <w:sz w:val="24"/>
                <w:szCs w:val="24"/>
              </w:rPr>
            </w:pPr>
            <w:r>
              <w:rPr>
                <w:rFonts w:hint="eastAsia" w:ascii="仿宋_GB2312" w:hAnsi="宋体"/>
                <w:bCs/>
                <w:sz w:val="24"/>
                <w:szCs w:val="24"/>
              </w:rPr>
              <w:t>□本人郑重承诺所提交的</w:t>
            </w:r>
            <w:r>
              <w:rPr>
                <w:rFonts w:hint="eastAsia" w:ascii="仿宋_GB2312" w:hAnsi="宋体"/>
                <w:bCs/>
                <w:sz w:val="24"/>
                <w:szCs w:val="24"/>
                <w:lang w:val="en-US" w:eastAsia="zh-CN"/>
              </w:rPr>
              <w:t>自主</w:t>
            </w:r>
            <w:r>
              <w:rPr>
                <w:rFonts w:hint="eastAsia" w:ascii="仿宋_GB2312" w:hAnsi="宋体"/>
                <w:bCs/>
                <w:sz w:val="24"/>
                <w:szCs w:val="24"/>
              </w:rPr>
              <w:t>课题申请书内容真实可靠，所有证明材料准确无误。如获立项资助，本人将切实履行课题负责人职责，严格遵守暗物质物理全国重点实验室的各项规章制度和管理要求，确保投入足够的研究时间，按时保质完成课题研究任务，并及时提交中期进展、结题报告等相关材料。若在申请或研究过程中存在任何信息不实或违反规定的行为，本人愿意承担由此产生的一切责任。</w:t>
            </w:r>
          </w:p>
          <w:p w14:paraId="35127B66">
            <w:pPr>
              <w:spacing w:line="360" w:lineRule="auto"/>
              <w:ind w:right="120" w:firstLine="480" w:firstLineChars="200"/>
              <w:jc w:val="left"/>
              <w:rPr>
                <w:rFonts w:ascii="仿宋_GB2312" w:hAnsi="宋体"/>
                <w:b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（如情况属实，请勾选）</w:t>
            </w:r>
          </w:p>
          <w:p w14:paraId="313571B7">
            <w:pPr>
              <w:spacing w:line="360" w:lineRule="auto"/>
              <w:ind w:right="960" w:firstLine="5783" w:firstLineChars="2400"/>
              <w:rPr>
                <w:rFonts w:hint="eastAsia" w:ascii="仿宋_GB2312" w:hAnsi="宋体"/>
                <w:b/>
                <w:sz w:val="24"/>
                <w:szCs w:val="24"/>
              </w:rPr>
            </w:pPr>
          </w:p>
          <w:p w14:paraId="2114C143">
            <w:pPr>
              <w:spacing w:line="360" w:lineRule="auto"/>
              <w:ind w:right="960" w:firstLine="5783" w:firstLineChars="2400"/>
              <w:rPr>
                <w:rFonts w:ascii="仿宋_GB2312" w:hAnsi="宋体"/>
                <w:b/>
                <w:sz w:val="24"/>
                <w:szCs w:val="24"/>
              </w:rPr>
            </w:pPr>
            <w:r>
              <w:rPr>
                <w:rFonts w:hint="eastAsia" w:ascii="仿宋_GB2312" w:hAnsi="宋体"/>
                <w:b/>
                <w:sz w:val="24"/>
                <w:szCs w:val="24"/>
              </w:rPr>
              <w:t>负责人签字：</w:t>
            </w:r>
          </w:p>
          <w:p w14:paraId="3446EC93">
            <w:pPr>
              <w:spacing w:line="360" w:lineRule="auto"/>
              <w:ind w:firstLine="7710" w:firstLineChars="3200"/>
              <w:rPr>
                <w:rFonts w:ascii="仿宋_GB2312" w:hAnsi="宋体"/>
                <w:b/>
                <w:sz w:val="24"/>
                <w:szCs w:val="24"/>
              </w:rPr>
            </w:pPr>
            <w:r>
              <w:rPr>
                <w:rFonts w:hint="eastAsia" w:ascii="仿宋_GB2312" w:hAnsi="宋体"/>
                <w:b/>
                <w:sz w:val="24"/>
                <w:szCs w:val="24"/>
              </w:rPr>
              <w:t>年    月    日</w:t>
            </w:r>
          </w:p>
        </w:tc>
      </w:tr>
      <w:tr w14:paraId="06E477F4">
        <w:trPr>
          <w:trHeight w:val="780" w:hRule="atLeast"/>
          <w:jc w:val="center"/>
        </w:trPr>
        <w:tc>
          <w:tcPr>
            <w:tcW w:w="9639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1F21B010">
            <w:pPr>
              <w:spacing w:line="360" w:lineRule="auto"/>
              <w:ind w:right="2169"/>
              <w:rPr>
                <w:rFonts w:ascii="仿宋_GB2312" w:hAnsi="宋体"/>
                <w:b/>
                <w:sz w:val="24"/>
                <w:szCs w:val="24"/>
              </w:rPr>
            </w:pPr>
            <w:r>
              <w:rPr>
                <w:rFonts w:hint="eastAsia" w:ascii="仿宋_GB2312" w:hAnsi="宋体"/>
                <w:b/>
                <w:sz w:val="24"/>
                <w:szCs w:val="24"/>
              </w:rPr>
              <w:t>十、申请人所在</w:t>
            </w:r>
            <w:r>
              <w:rPr>
                <w:rFonts w:hint="eastAsia" w:ascii="仿宋_GB2312" w:hAnsi="宋体"/>
                <w:b/>
                <w:sz w:val="24"/>
                <w:szCs w:val="24"/>
                <w:lang w:val="en-US" w:eastAsia="zh-CN"/>
              </w:rPr>
              <w:t>二级</w:t>
            </w:r>
            <w:r>
              <w:rPr>
                <w:rFonts w:hint="eastAsia" w:ascii="仿宋_GB2312" w:hAnsi="宋体"/>
                <w:b/>
                <w:sz w:val="24"/>
                <w:szCs w:val="24"/>
              </w:rPr>
              <w:t>单位意见：</w:t>
            </w:r>
          </w:p>
          <w:p w14:paraId="01524654">
            <w:pPr>
              <w:spacing w:line="360" w:lineRule="auto"/>
              <w:ind w:right="2169" w:firstLine="4337" w:firstLineChars="1800"/>
              <w:jc w:val="left"/>
              <w:rPr>
                <w:rFonts w:hint="eastAsia" w:ascii="仿宋_GB2312" w:hAnsi="宋体"/>
                <w:b/>
                <w:sz w:val="24"/>
                <w:szCs w:val="24"/>
              </w:rPr>
            </w:pPr>
          </w:p>
          <w:p w14:paraId="1D5FF552">
            <w:pPr>
              <w:spacing w:line="360" w:lineRule="auto"/>
              <w:ind w:right="2169" w:firstLine="4337" w:firstLineChars="1800"/>
              <w:jc w:val="left"/>
              <w:rPr>
                <w:rFonts w:ascii="仿宋_GB2312" w:hAnsi="宋体"/>
                <w:b/>
                <w:sz w:val="24"/>
                <w:szCs w:val="24"/>
              </w:rPr>
            </w:pPr>
            <w:r>
              <w:rPr>
                <w:rFonts w:hint="eastAsia" w:ascii="仿宋_GB2312" w:hAnsi="宋体"/>
                <w:b/>
                <w:sz w:val="24"/>
                <w:szCs w:val="24"/>
              </w:rPr>
              <w:t>单位负责人（签字/签章）：</w:t>
            </w:r>
          </w:p>
          <w:p w14:paraId="05531B44">
            <w:pPr>
              <w:spacing w:line="360" w:lineRule="auto"/>
              <w:ind w:right="1884" w:firstLine="4337" w:firstLineChars="1800"/>
              <w:jc w:val="left"/>
              <w:rPr>
                <w:rFonts w:ascii="仿宋_GB2312" w:hAnsi="宋体"/>
                <w:b/>
                <w:sz w:val="24"/>
                <w:szCs w:val="24"/>
              </w:rPr>
            </w:pPr>
            <w:r>
              <w:rPr>
                <w:rFonts w:hint="eastAsia" w:ascii="仿宋_GB2312" w:hAnsi="宋体"/>
                <w:b/>
                <w:sz w:val="24"/>
                <w:szCs w:val="24"/>
              </w:rPr>
              <w:t>单位（公章）：</w:t>
            </w:r>
          </w:p>
          <w:p w14:paraId="6049B653">
            <w:pPr>
              <w:spacing w:line="360" w:lineRule="auto"/>
              <w:ind w:firstLine="5783" w:firstLineChars="2400"/>
              <w:jc w:val="right"/>
              <w:rPr>
                <w:rFonts w:ascii="仿宋_GB2312" w:hAnsi="宋体"/>
                <w:b/>
                <w:sz w:val="24"/>
                <w:szCs w:val="24"/>
              </w:rPr>
            </w:pPr>
            <w:r>
              <w:rPr>
                <w:rFonts w:hint="eastAsia" w:ascii="仿宋_GB2312" w:hAnsi="宋体"/>
                <w:b/>
                <w:sz w:val="24"/>
                <w:szCs w:val="24"/>
              </w:rPr>
              <w:t>年    月    日</w:t>
            </w:r>
          </w:p>
        </w:tc>
      </w:tr>
      <w:tr w14:paraId="7109A7F8">
        <w:trPr>
          <w:trHeight w:val="780" w:hRule="atLeast"/>
          <w:jc w:val="center"/>
        </w:trPr>
        <w:tc>
          <w:tcPr>
            <w:tcW w:w="9639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2607A97A">
            <w:pPr>
              <w:numPr>
                <w:numId w:val="0"/>
              </w:numPr>
              <w:spacing w:line="360" w:lineRule="auto"/>
              <w:jc w:val="left"/>
              <w:rPr>
                <w:rFonts w:ascii="仿宋_GB2312" w:hAnsi="宋体"/>
                <w:b/>
                <w:sz w:val="24"/>
                <w:szCs w:val="24"/>
              </w:rPr>
            </w:pPr>
            <w:r>
              <w:rPr>
                <w:rFonts w:hint="eastAsia" w:ascii="仿宋_GB2312" w:hAnsi="宋体"/>
                <w:b/>
                <w:sz w:val="24"/>
                <w:szCs w:val="24"/>
                <w:lang w:val="en-US" w:eastAsia="zh-CN"/>
              </w:rPr>
              <w:t>十一、</w:t>
            </w:r>
            <w:bookmarkStart w:id="0" w:name="_GoBack"/>
            <w:bookmarkEnd w:id="0"/>
            <w:r>
              <w:rPr>
                <w:rFonts w:hint="eastAsia" w:ascii="仿宋_GB2312" w:hAnsi="宋体"/>
                <w:b/>
                <w:sz w:val="24"/>
                <w:szCs w:val="24"/>
              </w:rPr>
              <w:t>暗物质物理全国重点实验室审核意见：</w:t>
            </w:r>
          </w:p>
          <w:p w14:paraId="635E2CAB">
            <w:pPr>
              <w:spacing w:line="360" w:lineRule="auto"/>
              <w:ind w:right="2169" w:firstLine="4337" w:firstLineChars="1800"/>
              <w:jc w:val="left"/>
              <w:rPr>
                <w:rFonts w:hint="eastAsia" w:ascii="仿宋_GB2312" w:hAnsi="宋体"/>
                <w:b/>
                <w:sz w:val="24"/>
                <w:szCs w:val="24"/>
              </w:rPr>
            </w:pPr>
            <w:r>
              <w:rPr>
                <w:rFonts w:hint="eastAsia" w:ascii="仿宋_GB2312" w:hAnsi="宋体"/>
                <w:b/>
                <w:sz w:val="24"/>
                <w:szCs w:val="24"/>
              </w:rPr>
              <w:t>实验室主任（签字/签章）：</w:t>
            </w:r>
          </w:p>
          <w:p w14:paraId="7A3BD866">
            <w:pPr>
              <w:spacing w:line="360" w:lineRule="auto"/>
              <w:ind w:right="2169" w:firstLine="4337" w:firstLineChars="1800"/>
              <w:jc w:val="left"/>
              <w:rPr>
                <w:rFonts w:hint="eastAsia" w:ascii="仿宋_GB2312" w:hAnsi="宋体"/>
                <w:b/>
                <w:sz w:val="24"/>
                <w:szCs w:val="24"/>
              </w:rPr>
            </w:pPr>
            <w:r>
              <w:rPr>
                <w:rFonts w:hint="eastAsia" w:ascii="仿宋_GB2312" w:hAnsi="宋体"/>
                <w:b/>
                <w:sz w:val="24"/>
                <w:szCs w:val="24"/>
              </w:rPr>
              <w:t>公章：</w:t>
            </w:r>
          </w:p>
          <w:p w14:paraId="1C2AF2D9">
            <w:pPr>
              <w:spacing w:line="360" w:lineRule="auto"/>
              <w:jc w:val="right"/>
              <w:rPr>
                <w:rFonts w:ascii="仿宋_GB2312" w:hAnsi="宋体"/>
                <w:b/>
                <w:sz w:val="24"/>
                <w:szCs w:val="24"/>
              </w:rPr>
            </w:pPr>
            <w:r>
              <w:rPr>
                <w:rFonts w:hint="eastAsia" w:ascii="仿宋_GB2312" w:hAnsi="宋体"/>
                <w:b/>
                <w:sz w:val="24"/>
                <w:szCs w:val="24"/>
              </w:rPr>
              <w:t>年    月    日</w:t>
            </w:r>
          </w:p>
        </w:tc>
      </w:tr>
    </w:tbl>
    <w:p w14:paraId="4FF80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/>
        <w:textAlignment w:val="auto"/>
        <w:rPr>
          <w:rFonts w:ascii="仿宋_GB2312"/>
          <w:sz w:val="24"/>
          <w:szCs w:val="24"/>
        </w:rPr>
      </w:pPr>
      <w:r>
        <w:rPr>
          <w:rFonts w:hint="eastAsia" w:ascii="仿宋_GB2312" w:hAnsi="宋体"/>
          <w:b/>
          <w:sz w:val="24"/>
          <w:szCs w:val="24"/>
        </w:rPr>
        <w:t>备注：</w:t>
      </w:r>
      <w:r>
        <w:rPr>
          <w:rFonts w:hint="eastAsia" w:ascii="仿宋_GB2312" w:hAnsi="宋体"/>
          <w:sz w:val="24"/>
          <w:szCs w:val="24"/>
        </w:rPr>
        <w:t>正文内容表述要求：</w:t>
      </w:r>
      <w:r>
        <w:rPr>
          <w:rFonts w:hint="eastAsia" w:ascii="仿宋_GB2312" w:hAnsi="宋体"/>
          <w:sz w:val="24"/>
          <w:szCs w:val="24"/>
          <w:lang w:val="en-US" w:eastAsia="zh-CN"/>
        </w:rPr>
        <w:t>仿宋</w:t>
      </w:r>
      <w:r>
        <w:rPr>
          <w:rFonts w:hint="default" w:ascii="仿宋_GB2312" w:hAnsi="宋体"/>
          <w:sz w:val="24"/>
          <w:szCs w:val="24"/>
          <w:lang w:val="en-US" w:eastAsia="zh-CN"/>
        </w:rPr>
        <w:t>_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CN"/>
        </w:rPr>
        <w:t>GB</w:t>
      </w:r>
      <w:r>
        <w:rPr>
          <w:rFonts w:hint="default" w:ascii="Times New Roman" w:hAnsi="Times New Roman"/>
          <w:sz w:val="24"/>
          <w:szCs w:val="24"/>
          <w:lang w:val="en-US" w:eastAsia="zh-CN"/>
        </w:rPr>
        <w:t>2312</w:t>
      </w:r>
      <w:r>
        <w:rPr>
          <w:rFonts w:hint="eastAsia" w:ascii="仿宋_GB2312" w:hAnsi="宋体"/>
          <w:sz w:val="24"/>
          <w:szCs w:val="24"/>
          <w:lang w:val="en-US" w:eastAsia="zh-CN"/>
        </w:rPr>
        <w:t>，</w:t>
      </w:r>
      <w:r>
        <w:rPr>
          <w:rFonts w:hint="eastAsia" w:ascii="仿宋_GB2312" w:hAnsi="宋体"/>
          <w:sz w:val="24"/>
          <w:szCs w:val="24"/>
        </w:rPr>
        <w:t>小四，</w:t>
      </w:r>
      <w:r>
        <w:rPr>
          <w:rFonts w:hint="default" w:ascii="Times New Roman" w:hAnsi="Times New Roman"/>
          <w:sz w:val="24"/>
          <w:szCs w:val="24"/>
          <w:lang w:val="en-US"/>
        </w:rPr>
        <w:t>1</w:t>
      </w:r>
      <w:r>
        <w:rPr>
          <w:rFonts w:hint="default" w:ascii="仿宋_GB2312" w:hAnsi="宋体"/>
          <w:sz w:val="24"/>
          <w:szCs w:val="24"/>
          <w:lang w:val="en-US"/>
        </w:rPr>
        <w:t>.</w:t>
      </w:r>
      <w:r>
        <w:rPr>
          <w:rFonts w:hint="default" w:ascii="Times New Roman" w:hAnsi="Times New Roman"/>
          <w:sz w:val="24"/>
          <w:szCs w:val="24"/>
          <w:lang w:val="en-US"/>
        </w:rPr>
        <w:t>5</w:t>
      </w:r>
      <w:r>
        <w:rPr>
          <w:rFonts w:hint="eastAsia" w:ascii="仿宋_GB2312" w:hAnsi="宋体"/>
          <w:sz w:val="24"/>
          <w:szCs w:val="24"/>
        </w:rPr>
        <w:t>倍行距，英文</w:t>
      </w:r>
      <w:r>
        <w:rPr>
          <w:sz w:val="24"/>
          <w:szCs w:val="24"/>
        </w:rPr>
        <w:t>Times New Roman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FZFangSong-Z02S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5610D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3191B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3191B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5A25B7"/>
    <w:multiLevelType w:val="singleLevel"/>
    <w:tmpl w:val="A65A25B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36F"/>
    <w:rsid w:val="0005617E"/>
    <w:rsid w:val="0008136F"/>
    <w:rsid w:val="000A04C0"/>
    <w:rsid w:val="0011079D"/>
    <w:rsid w:val="001835BD"/>
    <w:rsid w:val="00227115"/>
    <w:rsid w:val="00374196"/>
    <w:rsid w:val="004105CE"/>
    <w:rsid w:val="005461ED"/>
    <w:rsid w:val="00584061"/>
    <w:rsid w:val="005A0794"/>
    <w:rsid w:val="005A5FA7"/>
    <w:rsid w:val="006B5331"/>
    <w:rsid w:val="006F2101"/>
    <w:rsid w:val="006F5BF8"/>
    <w:rsid w:val="007E3E04"/>
    <w:rsid w:val="008330DC"/>
    <w:rsid w:val="00AE0895"/>
    <w:rsid w:val="00B921CE"/>
    <w:rsid w:val="00BB2076"/>
    <w:rsid w:val="00C167B9"/>
    <w:rsid w:val="00C96148"/>
    <w:rsid w:val="00CE547F"/>
    <w:rsid w:val="00DA71F7"/>
    <w:rsid w:val="00ED1628"/>
    <w:rsid w:val="00EE5C10"/>
    <w:rsid w:val="00F25D99"/>
    <w:rsid w:val="00FB5FE2"/>
    <w:rsid w:val="397C0AD9"/>
    <w:rsid w:val="39AE1041"/>
    <w:rsid w:val="3D7D7620"/>
    <w:rsid w:val="3F5F013C"/>
    <w:rsid w:val="44FE0F33"/>
    <w:rsid w:val="557D28D7"/>
    <w:rsid w:val="5FEBE0BE"/>
    <w:rsid w:val="6BD51B67"/>
    <w:rsid w:val="6D7FA64D"/>
    <w:rsid w:val="6DBF2484"/>
    <w:rsid w:val="6FBDF0B6"/>
    <w:rsid w:val="6FBE35BD"/>
    <w:rsid w:val="77EC99E3"/>
    <w:rsid w:val="77EDCB9A"/>
    <w:rsid w:val="77FE3781"/>
    <w:rsid w:val="79E39011"/>
    <w:rsid w:val="7AFC6AD7"/>
    <w:rsid w:val="7B3B93DF"/>
    <w:rsid w:val="7EEBFFEA"/>
    <w:rsid w:val="7EF22D77"/>
    <w:rsid w:val="7F679DC6"/>
    <w:rsid w:val="7F772D87"/>
    <w:rsid w:val="7FDBBDE2"/>
    <w:rsid w:val="7FEB454F"/>
    <w:rsid w:val="7FEDC933"/>
    <w:rsid w:val="7FEDFAB7"/>
    <w:rsid w:val="7FF0DD79"/>
    <w:rsid w:val="7FFDD038"/>
    <w:rsid w:val="7FFF1B87"/>
    <w:rsid w:val="97F70D2F"/>
    <w:rsid w:val="9B9EAF86"/>
    <w:rsid w:val="AEFF744E"/>
    <w:rsid w:val="AFE308B1"/>
    <w:rsid w:val="B1DBCD07"/>
    <w:rsid w:val="B2C3BCBB"/>
    <w:rsid w:val="B7FFE707"/>
    <w:rsid w:val="BE7D0E38"/>
    <w:rsid w:val="BF8E2664"/>
    <w:rsid w:val="BFBA5030"/>
    <w:rsid w:val="C5F707A3"/>
    <w:rsid w:val="CAFEF83A"/>
    <w:rsid w:val="D2EF11A9"/>
    <w:rsid w:val="DBAF8BCA"/>
    <w:rsid w:val="DCFD4104"/>
    <w:rsid w:val="DCFFBE51"/>
    <w:rsid w:val="DF6FDF99"/>
    <w:rsid w:val="DFBE9613"/>
    <w:rsid w:val="DFF006E4"/>
    <w:rsid w:val="DFF785AC"/>
    <w:rsid w:val="EDFFBE9F"/>
    <w:rsid w:val="EE7B4860"/>
    <w:rsid w:val="EFFEC377"/>
    <w:rsid w:val="F3FBAA0B"/>
    <w:rsid w:val="F5E78BCB"/>
    <w:rsid w:val="F73B622A"/>
    <w:rsid w:val="F7FF194C"/>
    <w:rsid w:val="F7FFD250"/>
    <w:rsid w:val="FAFFD4E7"/>
    <w:rsid w:val="FB8F895C"/>
    <w:rsid w:val="FBB7770F"/>
    <w:rsid w:val="FBBB4B6F"/>
    <w:rsid w:val="FBBF37D2"/>
    <w:rsid w:val="FBFFF438"/>
    <w:rsid w:val="FDF81A8E"/>
    <w:rsid w:val="FEFF3A6C"/>
    <w:rsid w:val="FEFFA63C"/>
    <w:rsid w:val="FF6C522A"/>
    <w:rsid w:val="FF975DF6"/>
    <w:rsid w:val="FFA83E29"/>
    <w:rsid w:val="FFBC30F0"/>
    <w:rsid w:val="FFC765C7"/>
    <w:rsid w:val="FFDBB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E0F530-981A-4472-9EA6-6CA471E99B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399</Words>
  <Characters>2278</Characters>
  <Lines>18</Lines>
  <Paragraphs>5</Paragraphs>
  <TotalTime>0</TotalTime>
  <ScaleCrop>false</ScaleCrop>
  <LinksUpToDate>false</LinksUpToDate>
  <CharactersWithSpaces>2672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2025-05-28T18:34:00Z</dcterms:created>
  <dc:creator>煜凡 郑</dc:creator>
  <cp:lastModifiedBy>Yuanyuan Zhang</cp:lastModifiedBy>
  <dcterms:modified xsi:type="dcterms:W3CDTF">2025-05-30T18:45:43Z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88B641B5BEBE5184EDB6336806D29356_43</vt:lpwstr>
  </property>
</Properties>
</file>